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EC5AA" w14:textId="0D428295" w:rsidR="004F51F6" w:rsidRDefault="004005C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CF26AB">
        <w:fldChar w:fldCharType="begin"/>
      </w:r>
      <w:r w:rsidR="00CF26AB">
        <w:instrText>DOCPROPERTY  TSG/WGRef  \* MERGEFORMAT</w:instrText>
      </w:r>
      <w:r w:rsidR="00CF26AB">
        <w:fldChar w:fldCharType="separate"/>
      </w:r>
      <w:r>
        <w:rPr>
          <w:b/>
          <w:sz w:val="24"/>
        </w:rPr>
        <w:t>WG SA2</w:t>
      </w:r>
      <w:r w:rsidR="00CF26AB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6B21F9">
        <w:rPr>
          <w:b/>
          <w:sz w:val="24"/>
          <w:lang w:val="en-US" w:eastAsia="zh-CN"/>
        </w:rPr>
        <w:t>5</w:t>
      </w:r>
      <w:r w:rsidR="00D859BC">
        <w:rPr>
          <w:b/>
          <w:sz w:val="24"/>
          <w:lang w:val="en-US" w:eastAsia="zh-CN"/>
        </w:rPr>
        <w:t xml:space="preserve">5            </w:t>
      </w:r>
      <w:r w:rsidR="002A73F1">
        <w:rPr>
          <w:b/>
          <w:i/>
          <w:sz w:val="28"/>
        </w:rPr>
        <w:t xml:space="preserve">                                            </w:t>
      </w:r>
      <w:r w:rsidR="00A31FFD">
        <w:rPr>
          <w:b/>
          <w:i/>
          <w:sz w:val="28"/>
        </w:rPr>
        <w:t xml:space="preserve">  </w:t>
      </w:r>
      <w:r w:rsidR="002A73F1" w:rsidRPr="002A73F1">
        <w:rPr>
          <w:b/>
          <w:sz w:val="24"/>
          <w:lang w:val="en-US" w:eastAsia="zh-CN"/>
        </w:rPr>
        <w:t>S2-2</w:t>
      </w:r>
      <w:r w:rsidR="00A679B7">
        <w:rPr>
          <w:b/>
          <w:sz w:val="24"/>
          <w:lang w:val="en-US" w:eastAsia="zh-CN"/>
        </w:rPr>
        <w:t>3</w:t>
      </w:r>
      <w:r w:rsidR="002A73F1" w:rsidRPr="002A73F1">
        <w:rPr>
          <w:b/>
          <w:sz w:val="24"/>
          <w:lang w:val="en-US" w:eastAsia="zh-CN"/>
        </w:rPr>
        <w:t>0</w:t>
      </w:r>
      <w:r w:rsidR="00CF26AB">
        <w:rPr>
          <w:b/>
          <w:sz w:val="24"/>
          <w:lang w:val="en-US" w:eastAsia="zh-CN"/>
        </w:rPr>
        <w:t>3132</w:t>
      </w:r>
    </w:p>
    <w:p w14:paraId="1274EDBF" w14:textId="1F88545D" w:rsidR="00D859BC" w:rsidRPr="002A73F1" w:rsidRDefault="00CF26AB" w:rsidP="00D859BC">
      <w:pPr>
        <w:rPr>
          <w:rFonts w:ascii="Arial" w:hAnsi="Arial"/>
          <w:b/>
          <w:sz w:val="24"/>
          <w:lang w:val="en-US" w:eastAsia="zh-CN"/>
        </w:rPr>
      </w:pPr>
      <w:r>
        <w:rPr>
          <w:rFonts w:ascii="Arial" w:eastAsia="Arial Unicode MS" w:hAnsi="Arial" w:cs="Arial"/>
          <w:b/>
          <w:bCs/>
          <w:sz w:val="24"/>
        </w:rPr>
        <w:t>Athens, Greece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D859BC">
        <w:rPr>
          <w:rFonts w:ascii="Arial" w:eastAsia="Arial Unicode MS" w:hAnsi="Arial" w:cs="Arial"/>
          <w:b/>
          <w:bCs/>
          <w:sz w:val="24"/>
        </w:rPr>
        <w:t xml:space="preserve">February 20-24, 2023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F51F6" w14:paraId="026F3D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5DDEB" w14:textId="77777777" w:rsidR="004F51F6" w:rsidRDefault="004005C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F51F6" w14:paraId="6B744E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8EC0D" w14:textId="77777777" w:rsidR="004F51F6" w:rsidRDefault="004005C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F51F6" w14:paraId="1CDDC3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42935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1EFD9D9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2A4B8C5" w14:textId="77777777" w:rsidR="004F51F6" w:rsidRDefault="004F51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51134B" w14:textId="77777777" w:rsidR="004F51F6" w:rsidRDefault="00A123FE" w:rsidP="00254648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C73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DE0CB" w14:textId="77777777" w:rsidR="004F51F6" w:rsidRDefault="004005C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858D39" w14:textId="775D3E09" w:rsidR="004F51F6" w:rsidRDefault="00CF26AB" w:rsidP="0025464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4182</w:t>
            </w:r>
          </w:p>
        </w:tc>
        <w:tc>
          <w:tcPr>
            <w:tcW w:w="709" w:type="dxa"/>
          </w:tcPr>
          <w:p w14:paraId="3787AB39" w14:textId="77777777" w:rsidR="004F51F6" w:rsidRDefault="004005C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C06DF7" w14:textId="4D78AB02" w:rsidR="004F51F6" w:rsidRPr="00254648" w:rsidRDefault="00D859BC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34788C6" w14:textId="77777777" w:rsidR="004F51F6" w:rsidRDefault="004005C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7114A" w14:textId="77777777" w:rsidR="004F51F6" w:rsidRDefault="00663E23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421292">
              <w:rPr>
                <w:b/>
                <w:noProof/>
                <w:sz w:val="28"/>
              </w:rPr>
              <w:t>8.0.</w:t>
            </w:r>
            <w:r>
              <w:rPr>
                <w:b/>
                <w:noProof/>
                <w:sz w:val="28"/>
              </w:rPr>
              <w:t>0</w:t>
            </w:r>
            <w:r w:rsidR="00FF327C">
              <w:rPr>
                <w:rFonts w:hint="eastAsia"/>
                <w:b/>
                <w:sz w:val="28"/>
                <w:lang w:val="en-US" w:eastAsia="zh-CN"/>
              </w:rPr>
              <w:fldChar w:fldCharType="begin"/>
            </w:r>
            <w:r w:rsidR="004005C0">
              <w:rPr>
                <w:rFonts w:hint="eastAsia"/>
                <w:b/>
                <w:sz w:val="28"/>
                <w:lang w:val="en-US" w:eastAsia="zh-CN"/>
              </w:rPr>
              <w:instrText xml:space="preserve"> DOCPROPERTY  Version  \* MERGEFORMAT </w:instrText>
            </w:r>
            <w:r w:rsidR="00FF327C"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EF304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7731C4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3B274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3F7EDF9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17968" w14:textId="77777777" w:rsidR="004F51F6" w:rsidRDefault="004005C0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 w14:paraId="0FAB739C" w14:textId="77777777" w:rsidR="004F51F6" w:rsidRDefault="00CF26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hyperlink r:id="rId16" w:history="1">
              <w:r w:rsidR="004005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4005C0">
              <w:rPr>
                <w:rFonts w:cs="Arial"/>
                <w:i/>
              </w:rPr>
              <w:t>.</w:t>
            </w:r>
          </w:p>
        </w:tc>
      </w:tr>
      <w:tr w:rsidR="004F51F6" w14:paraId="01CE1343" w14:textId="77777777">
        <w:tc>
          <w:tcPr>
            <w:tcW w:w="9641" w:type="dxa"/>
            <w:gridSpan w:val="9"/>
          </w:tcPr>
          <w:p w14:paraId="0153AADA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C5AF4E" w14:textId="77777777" w:rsidR="004F51F6" w:rsidRDefault="004F51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F51F6" w14:paraId="00AB5841" w14:textId="77777777">
        <w:tc>
          <w:tcPr>
            <w:tcW w:w="2835" w:type="dxa"/>
          </w:tcPr>
          <w:p w14:paraId="0FE330FF" w14:textId="77777777" w:rsidR="004F51F6" w:rsidRDefault="004005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DB4FDA" w14:textId="77777777" w:rsidR="004F51F6" w:rsidRDefault="004005C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30DEE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8A0B9F" w14:textId="77777777" w:rsidR="004F51F6" w:rsidRDefault="004005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ECBA64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B749D1" w14:textId="77777777" w:rsidR="004F51F6" w:rsidRDefault="004005C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97DFAC" w14:textId="77777777" w:rsidR="004F51F6" w:rsidRDefault="00FE74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6C8FFD" w14:textId="77777777" w:rsidR="004F51F6" w:rsidRDefault="004005C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CDA31" w14:textId="77777777" w:rsidR="004F51F6" w:rsidRDefault="003679B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8656FE8" w14:textId="77777777" w:rsidR="004F51F6" w:rsidRDefault="004F51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F51F6" w14:paraId="1A3ABA73" w14:textId="77777777">
        <w:tc>
          <w:tcPr>
            <w:tcW w:w="9640" w:type="dxa"/>
            <w:gridSpan w:val="11"/>
          </w:tcPr>
          <w:p w14:paraId="7682FD42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44944B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0F8FCA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C1333" w14:textId="44AB9595" w:rsidR="004F51F6" w:rsidRDefault="006B21F9" w:rsidP="001C3725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Update TS23.</w:t>
            </w:r>
            <w:r w:rsidR="002C7306">
              <w:rPr>
                <w:lang w:eastAsia="ja-JP"/>
              </w:rPr>
              <w:t xml:space="preserve">501 </w:t>
            </w:r>
            <w:r w:rsidR="003703E6">
              <w:rPr>
                <w:lang w:eastAsia="ja-JP"/>
              </w:rPr>
              <w:t xml:space="preserve">for </w:t>
            </w:r>
            <w:r w:rsidR="005D1C2B">
              <w:rPr>
                <w:lang w:eastAsia="ja-JP"/>
              </w:rPr>
              <w:t>PDU Set and PDU Set Importance handling by the UPF</w:t>
            </w:r>
          </w:p>
        </w:tc>
      </w:tr>
      <w:tr w:rsidR="004F51F6" w14:paraId="594F0E07" w14:textId="77777777">
        <w:trPr>
          <w:trHeight w:val="60"/>
        </w:trPr>
        <w:tc>
          <w:tcPr>
            <w:tcW w:w="1843" w:type="dxa"/>
            <w:tcBorders>
              <w:left w:val="single" w:sz="4" w:space="0" w:color="auto"/>
            </w:tcBorders>
          </w:tcPr>
          <w:p w14:paraId="49DD5135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813159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6BD90B14" w14:textId="77777777">
        <w:trPr>
          <w:trHeight w:val="286"/>
        </w:trPr>
        <w:tc>
          <w:tcPr>
            <w:tcW w:w="1843" w:type="dxa"/>
            <w:tcBorders>
              <w:left w:val="single" w:sz="4" w:space="0" w:color="auto"/>
            </w:tcBorders>
          </w:tcPr>
          <w:p w14:paraId="48DA158F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9E1D1" w14:textId="28FC23A6" w:rsidR="004F51F6" w:rsidRDefault="006B21F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Nokia, Nokia Shanghai Bell</w:t>
            </w:r>
          </w:p>
        </w:tc>
      </w:tr>
      <w:tr w:rsidR="004F51F6" w14:paraId="459FAE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8AFDB9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454A2" w14:textId="77777777" w:rsidR="004F51F6" w:rsidRDefault="004005C0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F51F6" w14:paraId="677797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E54759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EE944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25B73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FE628D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17A300" w14:textId="77777777" w:rsidR="004F51F6" w:rsidRDefault="002C73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70D50081" w14:textId="77777777" w:rsidR="004F51F6" w:rsidRDefault="004F51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8135F9" w14:textId="77777777" w:rsidR="004F51F6" w:rsidRDefault="004005C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005485" w14:textId="277262D8" w:rsidR="004F51F6" w:rsidRDefault="004005C0" w:rsidP="00663E2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5B0669">
              <w:rPr>
                <w:lang w:val="en-US" w:eastAsia="zh-CN"/>
              </w:rPr>
              <w:t>2-</w:t>
            </w:r>
            <w:r w:rsidR="00873C08">
              <w:rPr>
                <w:lang w:val="en-US" w:eastAsia="zh-CN"/>
              </w:rPr>
              <w:t>10</w:t>
            </w:r>
          </w:p>
        </w:tc>
      </w:tr>
      <w:tr w:rsidR="004F51F6" w14:paraId="17B094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7628CA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77672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57BB93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C3B24F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C4FDC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B0A8F0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3503BD" w14:textId="77777777" w:rsidR="004F51F6" w:rsidRDefault="004005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DD6059" w14:textId="77777777" w:rsidR="004F51F6" w:rsidRDefault="00984D87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60561" w14:textId="77777777" w:rsidR="004F51F6" w:rsidRDefault="004F51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94C48" w14:textId="77777777" w:rsidR="004F51F6" w:rsidRDefault="004005C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02B51" w14:textId="77777777" w:rsidR="004F51F6" w:rsidRDefault="00984D87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4F51F6" w14:paraId="49F52ED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1CE543" w14:textId="77777777" w:rsidR="004F51F6" w:rsidRDefault="004F5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943B9E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 w14:paraId="4BBFF50A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</w:p>
          <w:p w14:paraId="1E2855E7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</w:p>
          <w:p w14:paraId="0C744D85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</w:p>
          <w:p w14:paraId="64CEAF8C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  <w:lang w:eastAsia="zh-CN"/>
              </w:rPr>
            </w:pP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</w:p>
          <w:p w14:paraId="68316B98" w14:textId="77777777" w:rsidR="004F51F6" w:rsidRDefault="004005C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AF988F9" w14:textId="77777777" w:rsidR="004F51F6" w:rsidRDefault="004005C0">
            <w:pPr>
              <w:pStyle w:val="CRCoverPage"/>
              <w:rPr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 w14:paraId="6208A1BB" w14:textId="77777777" w:rsidR="004F51F6" w:rsidRDefault="004005C0">
            <w:pPr>
              <w:pStyle w:val="CRCoverPage"/>
            </w:pPr>
            <w:r>
              <w:rPr>
                <w:sz w:val="18"/>
              </w:rPr>
              <w:t xml:space="preserve">be found in 3GPP </w:t>
            </w:r>
            <w:hyperlink r:id="rId17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3164A5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 w14:paraId="01EEBC07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(Release 8)</w:t>
            </w:r>
          </w:p>
          <w:p w14:paraId="3EB000DB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  <w:t>(Release 9)</w:t>
            </w:r>
          </w:p>
          <w:p w14:paraId="011DAF23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  <w:t>(Release 10)</w:t>
            </w:r>
          </w:p>
          <w:p w14:paraId="6AD4803E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  <w:t>(Release 11)</w:t>
            </w:r>
          </w:p>
          <w:p w14:paraId="7548C302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 w14:paraId="036E0C1B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2FD31C56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  <w:p w14:paraId="50F2CF61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0E0AA8AA" w14:textId="77777777" w:rsidR="004F51F6" w:rsidRDefault="004005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F51F6" w14:paraId="71AB8489" w14:textId="77777777">
        <w:tc>
          <w:tcPr>
            <w:tcW w:w="1843" w:type="dxa"/>
          </w:tcPr>
          <w:p w14:paraId="5E13BB76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B7C47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0D378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86651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3EDB8" w14:textId="4B94741D" w:rsidR="00E62597" w:rsidRPr="00B2061E" w:rsidRDefault="00B41DE6" w:rsidP="00B41DE6">
            <w:pPr>
              <w:pStyle w:val="CRCoverPage"/>
              <w:spacing w:after="0"/>
            </w:pPr>
            <w:r>
              <w:t>At S2-154e-AH, 23.501 clause 5.8 was updated to include PDU Set related text for Traffic detection, FARs and PDRs</w:t>
            </w:r>
            <w:r w:rsidR="00C75866">
              <w:t xml:space="preserve"> (see S2-2301472)</w:t>
            </w:r>
            <w:r>
              <w:t xml:space="preserve">. </w:t>
            </w:r>
            <w:proofErr w:type="gramStart"/>
            <w:r>
              <w:t>However</w:t>
            </w:r>
            <w:proofErr w:type="gramEnd"/>
            <w:r>
              <w:t xml:space="preserve"> </w:t>
            </w:r>
            <w:r w:rsidR="0016717F">
              <w:t>th</w:t>
            </w:r>
            <w:r w:rsidR="00890BD5">
              <w:t>ose</w:t>
            </w:r>
            <w:r w:rsidR="0016717F">
              <w:t xml:space="preserve"> changes</w:t>
            </w:r>
            <w:r>
              <w:t xml:space="preserve"> do not describe how </w:t>
            </w:r>
            <w:r w:rsidR="0016717F">
              <w:t>the UPF determine</w:t>
            </w:r>
            <w:r w:rsidR="00066EB0">
              <w:t>s PDU Set</w:t>
            </w:r>
            <w:r w:rsidR="00890BD5">
              <w:t xml:space="preserve"> parameters</w:t>
            </w:r>
            <w:r w:rsidR="00245E25">
              <w:t xml:space="preserve"> (parameter mapping)</w:t>
            </w:r>
            <w:r w:rsidR="00545353">
              <w:t>, the dependency of</w:t>
            </w:r>
            <w:r>
              <w:t xml:space="preserve"> PDU Set parameters </w:t>
            </w:r>
            <w:r w:rsidR="00545353">
              <w:t>on the</w:t>
            </w:r>
            <w:r>
              <w:t xml:space="preserve"> various service protocols indicated in the PDR Protocol Description</w:t>
            </w:r>
            <w:r w:rsidR="00066EB0">
              <w:t>,</w:t>
            </w:r>
            <w:r>
              <w:t xml:space="preserve"> how PDU Set Importance is determined</w:t>
            </w:r>
            <w:r w:rsidR="00066EB0">
              <w:t xml:space="preserve">, </w:t>
            </w:r>
            <w:r>
              <w:t>the need</w:t>
            </w:r>
            <w:r w:rsidR="00066EB0">
              <w:t>ed</w:t>
            </w:r>
            <w:r>
              <w:t xml:space="preserve"> granularity for PDU Set Importance</w:t>
            </w:r>
            <w:r w:rsidR="00066EB0">
              <w:t xml:space="preserve"> or how the UPF obtains the information it needs to do mapping to the GTP-U header.</w:t>
            </w:r>
          </w:p>
        </w:tc>
      </w:tr>
      <w:tr w:rsidR="004F51F6" w14:paraId="001E0C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32C1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FBD4E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7F62A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B795E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5FB9AA" w14:textId="64DF2B36" w:rsidR="005314EC" w:rsidRDefault="00B41DE6" w:rsidP="00AB0073">
            <w:pPr>
              <w:pStyle w:val="CRCoverPage"/>
              <w:spacing w:after="0"/>
            </w:pPr>
            <w:r>
              <w:t>Clause 5.8.2.x is introduced to describe PDU Set Handling by the UPF.</w:t>
            </w:r>
          </w:p>
        </w:tc>
      </w:tr>
      <w:tr w:rsidR="004F51F6" w14:paraId="390D474A" w14:textId="77777777">
        <w:trPr>
          <w:trHeight w:val="11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4465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59B8D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267496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4BE45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4357C" w14:textId="572E6F6C" w:rsidR="004F51F6" w:rsidRDefault="008F3A4F">
            <w:pPr>
              <w:pStyle w:val="CRCoverPage"/>
              <w:spacing w:after="0"/>
            </w:pPr>
            <w:r>
              <w:t>S</w:t>
            </w:r>
            <w:r w:rsidR="004005C0">
              <w:t>pecification</w:t>
            </w:r>
            <w:r>
              <w:t xml:space="preserve"> </w:t>
            </w:r>
            <w:r w:rsidR="00DB76C7">
              <w:t xml:space="preserve">of </w:t>
            </w:r>
            <w:r w:rsidR="00B41DE6">
              <w:t xml:space="preserve">user plane handling for </w:t>
            </w:r>
            <w:r w:rsidR="00DB76C7">
              <w:t>PDU Set</w:t>
            </w:r>
            <w:r w:rsidR="00B41DE6">
              <w:t>s is incomplete.</w:t>
            </w:r>
          </w:p>
        </w:tc>
      </w:tr>
      <w:tr w:rsidR="004F51F6" w14:paraId="7A9C7E17" w14:textId="77777777">
        <w:tc>
          <w:tcPr>
            <w:tcW w:w="2694" w:type="dxa"/>
            <w:gridSpan w:val="2"/>
          </w:tcPr>
          <w:p w14:paraId="61BB151B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259A47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098350C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3290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6A20B" w14:textId="12F06388" w:rsidR="004F51F6" w:rsidRDefault="00B41DE6" w:rsidP="00C036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5.8.2.x</w:t>
            </w:r>
          </w:p>
        </w:tc>
      </w:tr>
      <w:tr w:rsidR="004F51F6" w14:paraId="283D44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E6811" w14:textId="77777777" w:rsidR="004F51F6" w:rsidRDefault="004F51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B0720" w14:textId="77777777" w:rsidR="004F51F6" w:rsidRDefault="004F5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F51F6" w14:paraId="40669C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FF4C2" w14:textId="77777777" w:rsidR="004F51F6" w:rsidRDefault="004F5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DA871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03DB74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06DA43" w14:textId="77777777" w:rsidR="004F51F6" w:rsidRDefault="004F51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03679" w14:textId="77777777" w:rsidR="004F51F6" w:rsidRDefault="004F51F6">
            <w:pPr>
              <w:pStyle w:val="CRCoverPage"/>
              <w:spacing w:after="0"/>
              <w:ind w:left="99"/>
            </w:pPr>
          </w:p>
        </w:tc>
      </w:tr>
      <w:tr w:rsidR="004F51F6" w14:paraId="0EDE53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433DE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6A1E4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844B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58EA44" w14:textId="77777777" w:rsidR="004F51F6" w:rsidRDefault="004005C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20154E" w14:textId="77777777" w:rsidR="004F51F6" w:rsidRDefault="004005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728B1E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46A39" w14:textId="77777777" w:rsidR="004F51F6" w:rsidRDefault="004005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BBA0A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CE75A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7450BF" w14:textId="77777777" w:rsidR="004F51F6" w:rsidRDefault="004005C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A7C31" w14:textId="77777777" w:rsidR="004F51F6" w:rsidRDefault="004005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476283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42470" w14:textId="77777777" w:rsidR="004F51F6" w:rsidRDefault="004005C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6B687" w14:textId="77777777" w:rsidR="004F51F6" w:rsidRDefault="004F51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52AB6" w14:textId="77777777" w:rsidR="004F51F6" w:rsidRDefault="004005C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487DF" w14:textId="77777777" w:rsidR="004F51F6" w:rsidRDefault="004005C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D4450" w14:textId="77777777" w:rsidR="004F51F6" w:rsidRDefault="004005C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F51F6" w14:paraId="4EB1A6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67DE1" w14:textId="77777777" w:rsidR="004F51F6" w:rsidRDefault="004F51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7DBA1" w14:textId="77777777" w:rsidR="004F51F6" w:rsidRDefault="004F51F6">
            <w:pPr>
              <w:pStyle w:val="CRCoverPage"/>
              <w:spacing w:after="0"/>
            </w:pPr>
          </w:p>
        </w:tc>
      </w:tr>
      <w:tr w:rsidR="004F51F6" w14:paraId="469DFA2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ABA3C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5CC1" w14:textId="77777777" w:rsidR="004F51F6" w:rsidRDefault="004F51F6">
            <w:pPr>
              <w:pStyle w:val="CRCoverPage"/>
              <w:spacing w:after="0"/>
              <w:ind w:left="100"/>
            </w:pPr>
          </w:p>
        </w:tc>
      </w:tr>
      <w:tr w:rsidR="004F51F6" w14:paraId="51516E4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91AFA9" w14:textId="77777777" w:rsidR="004F51F6" w:rsidRDefault="004F5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0CC0E9" w14:textId="77777777" w:rsidR="004F51F6" w:rsidRDefault="004F51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F51F6" w14:paraId="4E3CF60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18100" w14:textId="77777777" w:rsidR="004F51F6" w:rsidRDefault="00400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EAE99" w14:textId="77777777" w:rsidR="004F51F6" w:rsidRDefault="004F51F6">
            <w:pPr>
              <w:pStyle w:val="CRCoverPage"/>
              <w:spacing w:after="0"/>
              <w:ind w:left="100"/>
            </w:pPr>
          </w:p>
        </w:tc>
      </w:tr>
    </w:tbl>
    <w:p w14:paraId="13B656B6" w14:textId="77777777" w:rsidR="004F51F6" w:rsidRDefault="004F51F6">
      <w:pPr>
        <w:pStyle w:val="CRCoverPage"/>
        <w:spacing w:after="0"/>
        <w:rPr>
          <w:sz w:val="8"/>
          <w:szCs w:val="8"/>
        </w:rPr>
      </w:pPr>
    </w:p>
    <w:p w14:paraId="55294F7E" w14:textId="77777777" w:rsidR="004F51F6" w:rsidRDefault="004F51F6"/>
    <w:p w14:paraId="2CDB8AA3" w14:textId="7054380D" w:rsidR="00A31FFD" w:rsidRDefault="00A31FFD">
      <w:pPr>
        <w:spacing w:after="0"/>
      </w:pPr>
      <w:r>
        <w:br w:type="page"/>
      </w:r>
    </w:p>
    <w:p w14:paraId="7D625E56" w14:textId="09BE0135" w:rsidR="0064659B" w:rsidRDefault="0064659B" w:rsidP="006465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C036E3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DB76C7">
        <w:rPr>
          <w:rFonts w:ascii="Arial" w:hAnsi="Arial" w:cs="Arial"/>
          <w:color w:val="FF0000"/>
          <w:sz w:val="28"/>
          <w:szCs w:val="28"/>
          <w:lang w:val="en-US"/>
        </w:rPr>
        <w:t xml:space="preserve"> (all new next)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40134CD" w14:textId="77777777" w:rsidR="00C82D98" w:rsidRPr="00C82D98" w:rsidRDefault="00C82D98" w:rsidP="00C82D98">
      <w:pPr>
        <w:rPr>
          <w:lang w:val="en-US"/>
        </w:rPr>
      </w:pPr>
    </w:p>
    <w:p w14:paraId="09DBA9BD" w14:textId="53BA7A23" w:rsidR="00C82D98" w:rsidRDefault="00C82D98" w:rsidP="00C82D98">
      <w:pPr>
        <w:pStyle w:val="Heading2"/>
        <w:ind w:left="0" w:firstLine="0"/>
        <w:rPr>
          <w:sz w:val="28"/>
          <w:szCs w:val="18"/>
        </w:rPr>
      </w:pPr>
      <w:r w:rsidRPr="00C82D98">
        <w:rPr>
          <w:sz w:val="28"/>
          <w:szCs w:val="18"/>
        </w:rPr>
        <w:t>5.</w:t>
      </w:r>
      <w:r w:rsidR="00FA1478">
        <w:rPr>
          <w:sz w:val="28"/>
          <w:szCs w:val="18"/>
        </w:rPr>
        <w:t>8</w:t>
      </w:r>
      <w:r w:rsidRPr="00C82D98">
        <w:rPr>
          <w:sz w:val="28"/>
          <w:szCs w:val="18"/>
        </w:rPr>
        <w:t>.</w:t>
      </w:r>
      <w:r w:rsidR="00FA1478">
        <w:rPr>
          <w:sz w:val="28"/>
          <w:szCs w:val="18"/>
        </w:rPr>
        <w:t>2.</w:t>
      </w:r>
      <w:r w:rsidRPr="00C82D98">
        <w:rPr>
          <w:sz w:val="28"/>
          <w:szCs w:val="18"/>
        </w:rPr>
        <w:t>x</w:t>
      </w:r>
      <w:r w:rsidR="00FA1478">
        <w:rPr>
          <w:sz w:val="28"/>
          <w:szCs w:val="18"/>
        </w:rPr>
        <w:tab/>
      </w:r>
      <w:r w:rsidR="00FA1478">
        <w:rPr>
          <w:sz w:val="28"/>
          <w:szCs w:val="18"/>
        </w:rPr>
        <w:tab/>
      </w:r>
      <w:r w:rsidR="00F84121">
        <w:rPr>
          <w:sz w:val="28"/>
          <w:szCs w:val="18"/>
        </w:rPr>
        <w:t>PDU Set</w:t>
      </w:r>
      <w:r w:rsidR="00FA1478">
        <w:rPr>
          <w:sz w:val="28"/>
          <w:szCs w:val="18"/>
        </w:rPr>
        <w:t xml:space="preserve"> Handling</w:t>
      </w:r>
      <w:r w:rsidR="005B13C1">
        <w:rPr>
          <w:sz w:val="28"/>
          <w:szCs w:val="18"/>
        </w:rPr>
        <w:t xml:space="preserve"> for XR</w:t>
      </w:r>
      <w:r w:rsidR="002C7D26">
        <w:rPr>
          <w:sz w:val="28"/>
          <w:szCs w:val="18"/>
        </w:rPr>
        <w:t>M</w:t>
      </w:r>
    </w:p>
    <w:p w14:paraId="1AB78F4C" w14:textId="413D9921" w:rsidR="00CA5349" w:rsidRPr="0022321D" w:rsidRDefault="00830B58" w:rsidP="00C82D98">
      <w:pPr>
        <w:keepLines/>
      </w:pPr>
      <w:r w:rsidRPr="00830B58">
        <w:t xml:space="preserve">The </w:t>
      </w:r>
      <w:r w:rsidR="00FA1478">
        <w:t xml:space="preserve">PSA </w:t>
      </w:r>
      <w:r w:rsidRPr="00830B58">
        <w:t>UPF identifies PDUs that belong to PDU Sets and determines PDU Set Information which it sends to the RAN in the GTP-U header of each PDU identified as belonging to a PDU Set</w:t>
      </w:r>
      <w:r w:rsidR="00590625">
        <w:t>.</w:t>
      </w:r>
      <w:r w:rsidR="0016717F">
        <w:t xml:space="preserve"> </w:t>
      </w:r>
      <w:r w:rsidR="00590625">
        <w:rPr>
          <w:lang w:eastAsia="zh-CN"/>
        </w:rPr>
        <w:t xml:space="preserve">The identification can be done </w:t>
      </w:r>
      <w:r w:rsidR="00590625" w:rsidRPr="0004032E">
        <w:rPr>
          <w:lang w:eastAsia="zh-CN"/>
        </w:rPr>
        <w:t>by UPF implementation</w:t>
      </w:r>
      <w:r w:rsidR="00590625">
        <w:rPr>
          <w:lang w:eastAsia="zh-CN"/>
        </w:rPr>
        <w:t xml:space="preserve"> or by detecting RTP/SRTP header or payload </w:t>
      </w:r>
      <w:r w:rsidR="0016717F">
        <w:t>as described in clause 5.8.2.4.2.</w:t>
      </w:r>
      <w:r w:rsidR="00237540">
        <w:t xml:space="preserve"> </w:t>
      </w:r>
      <w:r w:rsidR="00590625">
        <w:t xml:space="preserve">When </w:t>
      </w:r>
      <w:r w:rsidR="00590625">
        <w:rPr>
          <w:lang w:eastAsia="zh-CN"/>
        </w:rPr>
        <w:t>RTP/SRTP header or payload is used to identify PDUs that belong to</w:t>
      </w:r>
      <w:r w:rsidR="00590625">
        <w:t xml:space="preserve"> </w:t>
      </w:r>
      <w:r w:rsidR="0068789A">
        <w:t>PDU Sets</w:t>
      </w:r>
      <w:r w:rsidR="00237540">
        <w:t>,</w:t>
      </w:r>
      <w:r w:rsidR="00960868">
        <w:t xml:space="preserve"> </w:t>
      </w:r>
      <w:r w:rsidR="00237540">
        <w:t xml:space="preserve">the </w:t>
      </w:r>
      <w:r w:rsidR="00761112">
        <w:t xml:space="preserve">Service Protocol </w:t>
      </w:r>
      <w:r w:rsidR="009C0CB6">
        <w:t xml:space="preserve">indicated </w:t>
      </w:r>
      <w:r w:rsidR="00F8064D">
        <w:t>by</w:t>
      </w:r>
      <w:r w:rsidR="009C0CB6">
        <w:t xml:space="preserve"> the PDR </w:t>
      </w:r>
      <w:r w:rsidR="00F8064D">
        <w:t>“</w:t>
      </w:r>
      <w:r w:rsidR="009C0CB6">
        <w:t>Protocol Description</w:t>
      </w:r>
      <w:r w:rsidR="00F8064D">
        <w:t>”</w:t>
      </w:r>
      <w:r w:rsidR="00960868">
        <w:t xml:space="preserve"> attribute</w:t>
      </w:r>
      <w:r w:rsidR="00761112">
        <w:t xml:space="preserve"> (see </w:t>
      </w:r>
      <w:r w:rsidR="00F742B4">
        <w:t xml:space="preserve">clause </w:t>
      </w:r>
      <w:r w:rsidR="009C0CB6">
        <w:t>5.8.2.11.3</w:t>
      </w:r>
      <w:r w:rsidR="0068789A">
        <w:t xml:space="preserve">), </w:t>
      </w:r>
      <w:r w:rsidR="00F8064D">
        <w:t>specifies</w:t>
      </w:r>
      <w:r w:rsidR="0068789A">
        <w:t xml:space="preserve"> the RTP/SRTP header and payload used by the service data flow</w:t>
      </w:r>
      <w:r w:rsidR="00FF02BF">
        <w:t>.</w:t>
      </w:r>
      <w:r w:rsidR="0068789A">
        <w:t xml:space="preserve"> </w:t>
      </w:r>
      <w:r w:rsidR="00FF02BF">
        <w:t>T</w:t>
      </w:r>
      <w:r w:rsidR="007C63C0">
        <w:t xml:space="preserve">he UPF </w:t>
      </w:r>
      <w:r w:rsidR="007C63C0" w:rsidRPr="0022321D">
        <w:t xml:space="preserve">applies rules for PDU Set Identification </w:t>
      </w:r>
      <w:r w:rsidR="0068789A" w:rsidRPr="0022321D">
        <w:t>(see clause 5.3</w:t>
      </w:r>
      <w:r w:rsidR="00F84121" w:rsidRPr="0022321D">
        <w:t>7</w:t>
      </w:r>
      <w:r w:rsidR="0068789A" w:rsidRPr="0022321D">
        <w:t>.x.1)</w:t>
      </w:r>
      <w:r w:rsidR="001D2E66" w:rsidRPr="0022321D">
        <w:t xml:space="preserve"> based on the RTP/SRTP header and payload</w:t>
      </w:r>
      <w:r w:rsidR="0068789A" w:rsidRPr="0022321D">
        <w:t>.</w:t>
      </w:r>
      <w:r w:rsidR="00CA5349" w:rsidRPr="0022321D">
        <w:t xml:space="preserve"> </w:t>
      </w:r>
    </w:p>
    <w:p w14:paraId="1AFE3EE0" w14:textId="4D362951" w:rsidR="0068789A" w:rsidRPr="0022321D" w:rsidRDefault="00CA5349" w:rsidP="00CA5349">
      <w:pPr>
        <w:keepLines/>
        <w:ind w:left="284"/>
      </w:pPr>
      <w:r w:rsidRPr="0022321D">
        <w:t>NOTE: Since more than one SDF may be mapped to a QoS Flow, the SMF may specify more than one Service Protocol to be detected within a QoS Flow.</w:t>
      </w:r>
    </w:p>
    <w:p w14:paraId="2B5657CB" w14:textId="39805F2C" w:rsidR="00F84121" w:rsidRPr="0022321D" w:rsidRDefault="00FF02BF" w:rsidP="00C82D98">
      <w:pPr>
        <w:keepLines/>
      </w:pPr>
      <w:r w:rsidRPr="0022321D">
        <w:t>R</w:t>
      </w:r>
      <w:r w:rsidR="007C63C0" w:rsidRPr="0022321D">
        <w:t>ules for PDU Set identification are</w:t>
      </w:r>
      <w:r w:rsidRPr="0022321D">
        <w:t xml:space="preserve"> specific to</w:t>
      </w:r>
      <w:r w:rsidR="0068789A" w:rsidRPr="0022321D">
        <w:t xml:space="preserve"> each Service Protocol supported by a UPF</w:t>
      </w:r>
      <w:r w:rsidR="007C63C0" w:rsidRPr="0022321D">
        <w:t>. These rules, which are provided by</w:t>
      </w:r>
      <w:r w:rsidR="0068789A" w:rsidRPr="0022321D">
        <w:t xml:space="preserve"> local configuration at the UPF</w:t>
      </w:r>
      <w:r w:rsidR="00EB47E7" w:rsidRPr="0022321D">
        <w:t>,</w:t>
      </w:r>
      <w:r w:rsidR="0068789A" w:rsidRPr="0022321D">
        <w:t xml:space="preserve"> specif</w:t>
      </w:r>
      <w:r w:rsidR="00BE2F37" w:rsidRPr="0022321D">
        <w:t>y</w:t>
      </w:r>
      <w:r w:rsidR="0068789A" w:rsidRPr="0022321D">
        <w:t xml:space="preserve"> </w:t>
      </w:r>
      <w:r w:rsidRPr="0022321D">
        <w:t xml:space="preserve">a mapping from </w:t>
      </w:r>
      <w:r w:rsidR="0068789A" w:rsidRPr="0022321D">
        <w:t>Service Protocol</w:t>
      </w:r>
      <w:r w:rsidR="002F469E" w:rsidRPr="0022321D">
        <w:t xml:space="preserve"> specific </w:t>
      </w:r>
      <w:r w:rsidR="00B761B5" w:rsidRPr="0022321D">
        <w:t>header and payload fields</w:t>
      </w:r>
      <w:r w:rsidR="0068789A" w:rsidRPr="0022321D">
        <w:t xml:space="preserve"> </w:t>
      </w:r>
      <w:r w:rsidRPr="0022321D">
        <w:t xml:space="preserve">to </w:t>
      </w:r>
      <w:r w:rsidR="0068789A" w:rsidRPr="0022321D">
        <w:t>PDU Set</w:t>
      </w:r>
      <w:r w:rsidR="00F96495" w:rsidRPr="0022321D">
        <w:t xml:space="preserve"> Information </w:t>
      </w:r>
      <w:r w:rsidR="00B761B5" w:rsidRPr="0022321D">
        <w:t xml:space="preserve">sent </w:t>
      </w:r>
      <w:r w:rsidR="00F96495" w:rsidRPr="0022321D">
        <w:t>in the GTP-U header</w:t>
      </w:r>
      <w:r w:rsidR="0068789A" w:rsidRPr="0022321D">
        <w:t xml:space="preserve">. </w:t>
      </w:r>
      <w:r w:rsidR="002F469E" w:rsidRPr="0022321D">
        <w:t xml:space="preserve">The </w:t>
      </w:r>
      <w:r w:rsidR="00F8064D" w:rsidRPr="0022321D">
        <w:t>S</w:t>
      </w:r>
      <w:r w:rsidR="002F469E" w:rsidRPr="0022321D">
        <w:t xml:space="preserve">ervice </w:t>
      </w:r>
      <w:r w:rsidR="00F8064D" w:rsidRPr="0022321D">
        <w:t>P</w:t>
      </w:r>
      <w:r w:rsidR="002F469E" w:rsidRPr="0022321D">
        <w:t xml:space="preserve">rotocols supported include the RTP/SRTP header and payload as defined </w:t>
      </w:r>
      <w:r w:rsidR="00DC373D" w:rsidRPr="0022321D">
        <w:t>by</w:t>
      </w:r>
      <w:r w:rsidR="007E79FB" w:rsidRPr="0022321D">
        <w:t>:</w:t>
      </w:r>
    </w:p>
    <w:p w14:paraId="20DA5161" w14:textId="601E5E4C" w:rsidR="002F469E" w:rsidRPr="0022321D" w:rsidRDefault="002F469E" w:rsidP="002F469E">
      <w:pPr>
        <w:pStyle w:val="ListParagraph"/>
        <w:keepLines/>
        <w:numPr>
          <w:ilvl w:val="0"/>
          <w:numId w:val="5"/>
        </w:numPr>
        <w:ind w:firstLineChars="0"/>
      </w:pPr>
      <w:r w:rsidRPr="0022321D">
        <w:rPr>
          <w:rFonts w:eastAsia="DengXian"/>
          <w:lang w:val="en-US" w:eastAsia="zh-CN"/>
        </w:rPr>
        <w:t>RFC 3550</w:t>
      </w:r>
      <w:r w:rsidR="009149DA" w:rsidRPr="0022321D">
        <w:rPr>
          <w:rFonts w:eastAsia="DengXian"/>
          <w:lang w:val="en-US" w:eastAsia="zh-CN"/>
        </w:rPr>
        <w:t xml:space="preserve">:  </w:t>
      </w:r>
      <w:r w:rsidR="00FB1763" w:rsidRPr="0022321D">
        <w:rPr>
          <w:rFonts w:eastAsia="DengXian"/>
          <w:lang w:val="en-US" w:eastAsia="zh-CN"/>
        </w:rPr>
        <w:t>RTP</w:t>
      </w:r>
      <w:r w:rsidR="00FA3E4D" w:rsidRPr="0022321D">
        <w:rPr>
          <w:rFonts w:eastAsia="DengXian"/>
          <w:lang w:val="en-US" w:eastAsia="zh-CN"/>
        </w:rPr>
        <w:t xml:space="preserve"> [X1]</w:t>
      </w:r>
    </w:p>
    <w:p w14:paraId="4C447D52" w14:textId="58195D55" w:rsidR="002F469E" w:rsidRPr="0022321D" w:rsidRDefault="002F469E" w:rsidP="002F469E">
      <w:pPr>
        <w:pStyle w:val="ListParagraph"/>
        <w:keepLines/>
        <w:numPr>
          <w:ilvl w:val="0"/>
          <w:numId w:val="5"/>
        </w:numPr>
        <w:ind w:firstLineChars="0"/>
      </w:pPr>
      <w:r w:rsidRPr="0022321D">
        <w:rPr>
          <w:rFonts w:eastAsia="DengXian"/>
          <w:lang w:val="en-US" w:eastAsia="zh-CN"/>
        </w:rPr>
        <w:t>RFC 3711</w:t>
      </w:r>
      <w:r w:rsidR="009149DA" w:rsidRPr="0022321D">
        <w:rPr>
          <w:rFonts w:eastAsia="DengXian"/>
          <w:lang w:val="en-US" w:eastAsia="zh-CN"/>
        </w:rPr>
        <w:t xml:space="preserve">:  </w:t>
      </w:r>
      <w:r w:rsidR="00FB1763" w:rsidRPr="0022321D">
        <w:rPr>
          <w:rFonts w:eastAsia="DengXian"/>
          <w:lang w:val="en-US" w:eastAsia="zh-CN"/>
        </w:rPr>
        <w:t>SRTP</w:t>
      </w:r>
      <w:r w:rsidR="00FA3E4D" w:rsidRPr="0022321D">
        <w:rPr>
          <w:rFonts w:eastAsia="DengXian"/>
          <w:lang w:val="en-US" w:eastAsia="zh-CN"/>
        </w:rPr>
        <w:t xml:space="preserve"> [X2]</w:t>
      </w:r>
    </w:p>
    <w:p w14:paraId="4A900C9A" w14:textId="19D20F7B" w:rsidR="002F469E" w:rsidRPr="0022321D" w:rsidRDefault="002F469E" w:rsidP="002F469E">
      <w:pPr>
        <w:pStyle w:val="ListParagraph"/>
        <w:keepLines/>
        <w:numPr>
          <w:ilvl w:val="0"/>
          <w:numId w:val="5"/>
        </w:numPr>
        <w:ind w:firstLineChars="0"/>
      </w:pPr>
      <w:r w:rsidRPr="0022321D">
        <w:rPr>
          <w:rFonts w:eastAsia="DengXian"/>
          <w:lang w:val="en-US" w:eastAsia="zh-CN"/>
        </w:rPr>
        <w:t>RFC 6184</w:t>
      </w:r>
      <w:r w:rsidR="009149DA" w:rsidRPr="0022321D">
        <w:rPr>
          <w:rFonts w:eastAsia="DengXian"/>
          <w:lang w:val="en-US" w:eastAsia="zh-CN"/>
        </w:rPr>
        <w:t xml:space="preserve">:   </w:t>
      </w:r>
      <w:r w:rsidR="00FB1763" w:rsidRPr="0022321D">
        <w:rPr>
          <w:rFonts w:eastAsia="DengXian"/>
          <w:lang w:val="en-US" w:eastAsia="zh-CN"/>
        </w:rPr>
        <w:t>RTP Payload Format for H.264 Video</w:t>
      </w:r>
      <w:r w:rsidR="00FA3E4D" w:rsidRPr="0022321D">
        <w:rPr>
          <w:rFonts w:eastAsia="DengXian"/>
          <w:lang w:val="en-US" w:eastAsia="zh-CN"/>
        </w:rPr>
        <w:t xml:space="preserve"> [X3]</w:t>
      </w:r>
    </w:p>
    <w:p w14:paraId="1D7A71E6" w14:textId="5C04F571" w:rsidR="002F469E" w:rsidRPr="0022321D" w:rsidRDefault="002F469E" w:rsidP="002F469E">
      <w:pPr>
        <w:pStyle w:val="ListParagraph"/>
        <w:keepLines/>
        <w:numPr>
          <w:ilvl w:val="0"/>
          <w:numId w:val="5"/>
        </w:numPr>
        <w:ind w:firstLineChars="0"/>
      </w:pPr>
      <w:r w:rsidRPr="0022321D">
        <w:rPr>
          <w:rFonts w:eastAsia="DengXian"/>
          <w:lang w:val="en-US" w:eastAsia="zh-CN"/>
        </w:rPr>
        <w:t>RFC 7798</w:t>
      </w:r>
      <w:r w:rsidR="009149DA" w:rsidRPr="0022321D">
        <w:rPr>
          <w:rFonts w:eastAsia="DengXian"/>
          <w:lang w:val="en-US" w:eastAsia="zh-CN"/>
        </w:rPr>
        <w:t xml:space="preserve">:  </w:t>
      </w:r>
      <w:r w:rsidR="00FB1763" w:rsidRPr="0022321D">
        <w:rPr>
          <w:rFonts w:eastAsia="DengXian"/>
          <w:lang w:val="en-US" w:eastAsia="zh-CN"/>
        </w:rPr>
        <w:t>RTP Payload Format for High Efficiency Video Coding</w:t>
      </w:r>
      <w:r w:rsidR="00FA3E4D" w:rsidRPr="0022321D">
        <w:rPr>
          <w:rFonts w:eastAsia="DengXian"/>
          <w:lang w:val="en-US" w:eastAsia="zh-CN"/>
        </w:rPr>
        <w:t xml:space="preserve"> [X4]</w:t>
      </w:r>
    </w:p>
    <w:p w14:paraId="556D1937" w14:textId="272D5D60" w:rsidR="002F469E" w:rsidRPr="0022321D" w:rsidRDefault="002F469E" w:rsidP="002F469E">
      <w:pPr>
        <w:pStyle w:val="ListParagraph"/>
        <w:keepLines/>
        <w:numPr>
          <w:ilvl w:val="0"/>
          <w:numId w:val="5"/>
        </w:numPr>
        <w:ind w:firstLineChars="0"/>
      </w:pPr>
      <w:r w:rsidRPr="0022321D">
        <w:rPr>
          <w:rFonts w:eastAsia="DengXian"/>
          <w:lang w:val="en-US" w:eastAsia="zh-CN"/>
        </w:rPr>
        <w:t>draft-ietf-avtcore-rtp-vvc</w:t>
      </w:r>
      <w:r w:rsidR="009149DA" w:rsidRPr="0022321D">
        <w:rPr>
          <w:rFonts w:eastAsia="DengXian"/>
          <w:lang w:val="en-US" w:eastAsia="zh-CN"/>
        </w:rPr>
        <w:t xml:space="preserve">:  </w:t>
      </w:r>
      <w:r w:rsidR="00FB1763" w:rsidRPr="0022321D">
        <w:rPr>
          <w:rFonts w:eastAsia="DengXian"/>
          <w:lang w:val="en-US" w:eastAsia="zh-CN"/>
        </w:rPr>
        <w:t>RTP Payload Format for Versatile Video Coding</w:t>
      </w:r>
      <w:r w:rsidR="00FA3E4D" w:rsidRPr="0022321D">
        <w:rPr>
          <w:rFonts w:eastAsia="DengXian"/>
          <w:lang w:val="en-US" w:eastAsia="zh-CN"/>
        </w:rPr>
        <w:t xml:space="preserve"> [X10]</w:t>
      </w:r>
    </w:p>
    <w:p w14:paraId="3C0859CB" w14:textId="38810A53" w:rsidR="00FB1763" w:rsidRPr="0022321D" w:rsidRDefault="002F469E" w:rsidP="002F469E">
      <w:pPr>
        <w:pStyle w:val="ListParagraph"/>
        <w:keepLines/>
        <w:numPr>
          <w:ilvl w:val="0"/>
          <w:numId w:val="5"/>
        </w:numPr>
        <w:ind w:firstLineChars="0"/>
      </w:pPr>
      <w:r w:rsidRPr="0022321D">
        <w:rPr>
          <w:rFonts w:eastAsia="DengXian"/>
          <w:lang w:val="en-US" w:eastAsia="zh-CN"/>
        </w:rPr>
        <w:t>draft-ietf-avtext-framemarking</w:t>
      </w:r>
      <w:r w:rsidR="009149DA" w:rsidRPr="0022321D">
        <w:rPr>
          <w:rFonts w:eastAsia="DengXian"/>
          <w:lang w:val="en-US" w:eastAsia="zh-CN"/>
        </w:rPr>
        <w:t xml:space="preserve">: </w:t>
      </w:r>
      <w:r w:rsidR="00FB1763" w:rsidRPr="0022321D">
        <w:rPr>
          <w:rFonts w:eastAsia="DengXian"/>
          <w:lang w:val="en-US" w:eastAsia="zh-CN"/>
        </w:rPr>
        <w:t>Frame Marking RTP Header Extension</w:t>
      </w:r>
      <w:r w:rsidR="00FA3E4D" w:rsidRPr="0022321D">
        <w:rPr>
          <w:rFonts w:eastAsia="DengXian"/>
          <w:lang w:val="en-US" w:eastAsia="zh-CN"/>
        </w:rPr>
        <w:t xml:space="preserve"> [X7]</w:t>
      </w:r>
    </w:p>
    <w:p w14:paraId="78B1D4AA" w14:textId="0C0F0D61" w:rsidR="002F469E" w:rsidRPr="0022321D" w:rsidRDefault="002F469E" w:rsidP="002F469E">
      <w:pPr>
        <w:pStyle w:val="ListParagraph"/>
        <w:keepLines/>
        <w:numPr>
          <w:ilvl w:val="0"/>
          <w:numId w:val="5"/>
        </w:numPr>
        <w:ind w:firstLineChars="0"/>
      </w:pPr>
      <w:r w:rsidRPr="0022321D">
        <w:t>AV1 RTP payload format</w:t>
      </w:r>
      <w:r w:rsidR="009149DA" w:rsidRPr="0022321D">
        <w:t xml:space="preserve">: </w:t>
      </w:r>
      <w:r w:rsidR="00FB1763" w:rsidRPr="0022321D">
        <w:t>RTP payload format for the AV1 video codec</w:t>
      </w:r>
      <w:r w:rsidR="00FA3E4D" w:rsidRPr="0022321D">
        <w:t xml:space="preserve"> [X11]</w:t>
      </w:r>
    </w:p>
    <w:p w14:paraId="6F142674" w14:textId="5EB7F823" w:rsidR="004F5EDF" w:rsidRPr="0022321D" w:rsidRDefault="00066EB0" w:rsidP="00C82D98">
      <w:pPr>
        <w:keepLines/>
      </w:pPr>
      <w:r w:rsidRPr="0022321D">
        <w:t xml:space="preserve">Within a QoS Flow, PDU </w:t>
      </w:r>
      <w:r w:rsidRPr="0022321D">
        <w:rPr>
          <w:lang w:eastAsia="ko-KR"/>
        </w:rPr>
        <w:t>Set Importance is the only information conveyed in the GTP-U header that differentiates PDU Sets that have different application layer characteristics (</w:t>
      </w:r>
      <w:proofErr w:type="gramStart"/>
      <w:r w:rsidRPr="0022321D">
        <w:rPr>
          <w:lang w:eastAsia="ko-KR"/>
        </w:rPr>
        <w:t>e.g.</w:t>
      </w:r>
      <w:proofErr w:type="gramEnd"/>
      <w:r w:rsidRPr="0022321D">
        <w:rPr>
          <w:lang w:eastAsia="ko-KR"/>
        </w:rPr>
        <w:t xml:space="preserve"> an Independent vs Dependent video frame). </w:t>
      </w:r>
      <w:r w:rsidR="00B761B5" w:rsidRPr="0022321D">
        <w:t>For each</w:t>
      </w:r>
      <w:r w:rsidR="00CA5349" w:rsidRPr="0022321D">
        <w:t xml:space="preserve"> supported</w:t>
      </w:r>
      <w:r w:rsidR="00B761B5" w:rsidRPr="0022321D">
        <w:t xml:space="preserve"> Service protocol, local configuration at the UPF </w:t>
      </w:r>
      <w:r w:rsidRPr="0022321D">
        <w:t>may</w:t>
      </w:r>
      <w:r w:rsidR="005A74BF" w:rsidRPr="0022321D">
        <w:t xml:space="preserve"> </w:t>
      </w:r>
      <w:r w:rsidR="00B761B5" w:rsidRPr="0022321D">
        <w:t>specif</w:t>
      </w:r>
      <w:r w:rsidRPr="0022321D">
        <w:t>y</w:t>
      </w:r>
      <w:r w:rsidR="00FF02BF" w:rsidRPr="0022321D">
        <w:t xml:space="preserve"> mapping rules from </w:t>
      </w:r>
      <w:r w:rsidR="00BE2F37" w:rsidRPr="0022321D">
        <w:t xml:space="preserve">Service Protocol specific </w:t>
      </w:r>
      <w:r w:rsidR="00FF02BF" w:rsidRPr="0022321D">
        <w:t xml:space="preserve">RTP/SRTP header and payload </w:t>
      </w:r>
      <w:r w:rsidR="00BE2F37" w:rsidRPr="0022321D">
        <w:t>attributes</w:t>
      </w:r>
      <w:r w:rsidR="00FF02BF" w:rsidRPr="0022321D">
        <w:t xml:space="preserve"> to</w:t>
      </w:r>
      <w:r w:rsidR="00B761B5" w:rsidRPr="0022321D">
        <w:t xml:space="preserve"> </w:t>
      </w:r>
      <w:r w:rsidR="0029630C" w:rsidRPr="0022321D">
        <w:t>PDU Set Importance</w:t>
      </w:r>
      <w:r w:rsidR="00BE2F37" w:rsidRPr="0022321D">
        <w:t xml:space="preserve"> values.</w:t>
      </w:r>
      <w:r w:rsidR="00A83E04" w:rsidRPr="0022321D">
        <w:rPr>
          <w:lang w:eastAsia="ko-KR"/>
        </w:rPr>
        <w:t xml:space="preserve"> </w:t>
      </w:r>
      <w:r w:rsidR="00DC373D" w:rsidRPr="0022321D">
        <w:rPr>
          <w:lang w:eastAsia="ko-KR"/>
        </w:rPr>
        <w:t>For example, i</w:t>
      </w:r>
      <w:r w:rsidR="00542237" w:rsidRPr="0022321D">
        <w:rPr>
          <w:lang w:eastAsia="ko-KR"/>
        </w:rPr>
        <w:t xml:space="preserve">n the case of </w:t>
      </w:r>
      <w:r w:rsidR="0073545C" w:rsidRPr="0022321D">
        <w:rPr>
          <w:lang w:eastAsia="ko-KR"/>
        </w:rPr>
        <w:t>the</w:t>
      </w:r>
      <w:r w:rsidR="00D312CD" w:rsidRPr="0022321D">
        <w:rPr>
          <w:lang w:eastAsia="ko-KR"/>
        </w:rPr>
        <w:t xml:space="preserve"> </w:t>
      </w:r>
      <w:r w:rsidR="00542237" w:rsidRPr="0022321D">
        <w:rPr>
          <w:lang w:eastAsia="ko-KR"/>
        </w:rPr>
        <w:t>draft-ietf-avtext-framemarking</w:t>
      </w:r>
      <w:r w:rsidR="00C1642D" w:rsidRPr="0022321D">
        <w:rPr>
          <w:lang w:eastAsia="ko-KR"/>
        </w:rPr>
        <w:t xml:space="preserve"> [X7]</w:t>
      </w:r>
      <w:r w:rsidR="00DC373D" w:rsidRPr="0022321D">
        <w:rPr>
          <w:lang w:eastAsia="ko-KR"/>
        </w:rPr>
        <w:t xml:space="preserve"> Service Protocol, fields in the </w:t>
      </w:r>
      <w:r w:rsidR="0073545C" w:rsidRPr="0022321D">
        <w:rPr>
          <w:lang w:eastAsia="ko-KR"/>
        </w:rPr>
        <w:t xml:space="preserve">Long RTP Extension for Scalable Streams indicate whether a PDU coveys a frame that is independent, discardable, part of a spatial base layer or one or more spatial enhancement layers (8 bits), </w:t>
      </w:r>
      <w:r w:rsidR="00467F19" w:rsidRPr="0022321D">
        <w:rPr>
          <w:lang w:eastAsia="ko-KR"/>
        </w:rPr>
        <w:t xml:space="preserve">or </w:t>
      </w:r>
      <w:r w:rsidR="0073545C" w:rsidRPr="0022321D">
        <w:rPr>
          <w:lang w:eastAsia="ko-KR"/>
        </w:rPr>
        <w:t>part of a temporal base layer or one or more temporal enhancement layers (3 bits). L</w:t>
      </w:r>
      <w:r w:rsidR="00DC373D" w:rsidRPr="0022321D">
        <w:rPr>
          <w:lang w:eastAsia="ko-KR"/>
        </w:rPr>
        <w:t>ocal configuration</w:t>
      </w:r>
      <w:r w:rsidR="0073545C" w:rsidRPr="0022321D">
        <w:rPr>
          <w:lang w:eastAsia="ko-KR"/>
        </w:rPr>
        <w:t xml:space="preserve"> </w:t>
      </w:r>
      <w:r w:rsidR="00C1642D" w:rsidRPr="0022321D">
        <w:rPr>
          <w:lang w:eastAsia="ko-KR"/>
        </w:rPr>
        <w:t>for this Service Protocol</w:t>
      </w:r>
      <w:r w:rsidR="00DC373D" w:rsidRPr="0022321D">
        <w:rPr>
          <w:lang w:eastAsia="ko-KR"/>
        </w:rPr>
        <w:t xml:space="preserve"> determines </w:t>
      </w:r>
      <w:r w:rsidR="0073545C" w:rsidRPr="0022321D">
        <w:rPr>
          <w:lang w:eastAsia="ko-KR"/>
        </w:rPr>
        <w:t xml:space="preserve">how </w:t>
      </w:r>
      <w:r w:rsidR="00C1642D" w:rsidRPr="0022321D">
        <w:rPr>
          <w:lang w:eastAsia="ko-KR"/>
        </w:rPr>
        <w:t>values populated by the application in one or more of these fields</w:t>
      </w:r>
      <w:r w:rsidR="00D312CD" w:rsidRPr="0022321D">
        <w:rPr>
          <w:lang w:eastAsia="ko-KR"/>
        </w:rPr>
        <w:t xml:space="preserve"> </w:t>
      </w:r>
      <w:r w:rsidR="005D64E4" w:rsidRPr="0022321D">
        <w:rPr>
          <w:lang w:eastAsia="ko-KR"/>
        </w:rPr>
        <w:t>are</w:t>
      </w:r>
      <w:r w:rsidR="0073545C" w:rsidRPr="0022321D">
        <w:rPr>
          <w:lang w:eastAsia="ko-KR"/>
        </w:rPr>
        <w:t xml:space="preserve"> mapped to PDU Set Importance values</w:t>
      </w:r>
      <w:r w:rsidR="00C1642D" w:rsidRPr="0022321D">
        <w:rPr>
          <w:lang w:eastAsia="ko-KR"/>
        </w:rPr>
        <w:t xml:space="preserve"> </w:t>
      </w:r>
      <w:r w:rsidR="00C1642D" w:rsidRPr="0022321D">
        <w:t>ranging from 0 (most important) to 15 (least important)</w:t>
      </w:r>
      <w:r w:rsidR="00803F1D" w:rsidRPr="0022321D">
        <w:t>.</w:t>
      </w:r>
    </w:p>
    <w:p w14:paraId="526893C8" w14:textId="671AFA4D" w:rsidR="008F5DEA" w:rsidRPr="0022321D" w:rsidRDefault="00C53B60" w:rsidP="005D1C2B">
      <w:pPr>
        <w:keepLines/>
        <w:rPr>
          <w:rFonts w:eastAsia="DengXian"/>
          <w:lang w:val="en-US" w:eastAsia="zh-CN"/>
        </w:rPr>
      </w:pPr>
      <w:r w:rsidRPr="0022321D">
        <w:rPr>
          <w:rFonts w:eastAsia="DengXian"/>
          <w:lang w:val="en-US" w:eastAsia="zh-CN"/>
        </w:rPr>
        <w:t xml:space="preserve">When </w:t>
      </w:r>
      <w:r w:rsidR="00467F19" w:rsidRPr="0022321D">
        <w:rPr>
          <w:rFonts w:eastAsia="DengXian"/>
          <w:lang w:val="en-US" w:eastAsia="zh-CN"/>
        </w:rPr>
        <w:t>PDU Set Information Marking is indicated in the FAR</w:t>
      </w:r>
      <w:r w:rsidR="00E33E2A" w:rsidRPr="0022321D">
        <w:rPr>
          <w:rFonts w:eastAsia="DengXian"/>
          <w:lang w:val="en-US" w:eastAsia="zh-CN"/>
        </w:rPr>
        <w:t>,</w:t>
      </w:r>
      <w:r w:rsidR="00467F19" w:rsidRPr="0022321D">
        <w:rPr>
          <w:rFonts w:eastAsia="DengXian"/>
          <w:lang w:val="en-US" w:eastAsia="zh-CN"/>
        </w:rPr>
        <w:t xml:space="preserve"> a</w:t>
      </w:r>
      <w:r w:rsidR="00803F1D" w:rsidRPr="0022321D">
        <w:rPr>
          <w:rFonts w:eastAsia="DengXian"/>
          <w:lang w:val="en-US" w:eastAsia="zh-CN"/>
        </w:rPr>
        <w:t xml:space="preserve"> Service Protocol </w:t>
      </w:r>
      <w:r w:rsidR="00467F19" w:rsidRPr="0022321D">
        <w:rPr>
          <w:rFonts w:eastAsia="DengXian"/>
          <w:lang w:val="en-US" w:eastAsia="zh-CN"/>
        </w:rPr>
        <w:t>is indicated in the PDR</w:t>
      </w:r>
      <w:r w:rsidR="00E33E2A" w:rsidRPr="0022321D">
        <w:rPr>
          <w:rFonts w:eastAsia="DengXian"/>
          <w:lang w:val="en-US" w:eastAsia="zh-CN"/>
        </w:rPr>
        <w:t xml:space="preserve"> and </w:t>
      </w:r>
      <w:r w:rsidR="001476E8" w:rsidRPr="0022321D">
        <w:rPr>
          <w:rFonts w:eastAsia="DengXian"/>
          <w:lang w:val="en-US" w:eastAsia="zh-CN"/>
        </w:rPr>
        <w:t>mapping rules</w:t>
      </w:r>
      <w:r w:rsidR="00E33E2A" w:rsidRPr="0022321D">
        <w:rPr>
          <w:rFonts w:eastAsia="DengXian"/>
          <w:lang w:val="en-US" w:eastAsia="zh-CN"/>
        </w:rPr>
        <w:t xml:space="preserve"> have been configured for the indicated Service Protocol,</w:t>
      </w:r>
      <w:r w:rsidR="00467F19" w:rsidRPr="0022321D">
        <w:rPr>
          <w:rFonts w:eastAsia="DengXian"/>
          <w:lang w:val="en-US" w:eastAsia="zh-CN"/>
        </w:rPr>
        <w:t xml:space="preserve"> </w:t>
      </w:r>
      <w:r w:rsidR="00803F1D" w:rsidRPr="0022321D">
        <w:rPr>
          <w:rFonts w:eastAsia="DengXian"/>
          <w:lang w:val="en-US" w:eastAsia="zh-CN"/>
        </w:rPr>
        <w:t xml:space="preserve">the UPF </w:t>
      </w:r>
      <w:r w:rsidR="00B4151D" w:rsidRPr="0022321D">
        <w:rPr>
          <w:rFonts w:eastAsia="DengXian"/>
          <w:lang w:val="en-US" w:eastAsia="zh-CN"/>
        </w:rPr>
        <w:t xml:space="preserve">determines the PDUs received on N6 that match the </w:t>
      </w:r>
      <w:proofErr w:type="gramStart"/>
      <w:r w:rsidR="00B4151D" w:rsidRPr="0022321D">
        <w:rPr>
          <w:rFonts w:eastAsia="DengXian"/>
          <w:lang w:val="en-US" w:eastAsia="zh-CN"/>
        </w:rPr>
        <w:t xml:space="preserve">PDR, </w:t>
      </w:r>
      <w:r w:rsidR="004F5EDF" w:rsidRPr="0022321D">
        <w:rPr>
          <w:rFonts w:eastAsia="DengXian"/>
          <w:lang w:val="en-US" w:eastAsia="zh-CN"/>
        </w:rPr>
        <w:t>and</w:t>
      </w:r>
      <w:proofErr w:type="gramEnd"/>
      <w:r w:rsidR="004F5EDF" w:rsidRPr="0022321D">
        <w:rPr>
          <w:rFonts w:eastAsia="DengXian"/>
          <w:lang w:val="en-US" w:eastAsia="zh-CN"/>
        </w:rPr>
        <w:t xml:space="preserve"> </w:t>
      </w:r>
      <w:r w:rsidR="00803F1D" w:rsidRPr="0022321D">
        <w:rPr>
          <w:rFonts w:eastAsia="DengXian"/>
          <w:lang w:val="en-US" w:eastAsia="zh-CN"/>
        </w:rPr>
        <w:t>applies the</w:t>
      </w:r>
      <w:r w:rsidR="00803F1D" w:rsidRPr="0022321D">
        <w:t xml:space="preserve"> </w:t>
      </w:r>
      <w:r w:rsidR="001476E8" w:rsidRPr="0022321D">
        <w:t>mapping rules</w:t>
      </w:r>
      <w:r w:rsidR="00B4151D" w:rsidRPr="0022321D">
        <w:t xml:space="preserve"> </w:t>
      </w:r>
      <w:r w:rsidRPr="0022321D">
        <w:t xml:space="preserve">to </w:t>
      </w:r>
      <w:r w:rsidR="00803F1D" w:rsidRPr="0022321D">
        <w:t xml:space="preserve">determine the PDU Set </w:t>
      </w:r>
      <w:r w:rsidR="001476E8" w:rsidRPr="0022321D">
        <w:t>parameters</w:t>
      </w:r>
      <w:r w:rsidR="00803F1D" w:rsidRPr="0022321D">
        <w:t xml:space="preserve"> </w:t>
      </w:r>
      <w:r w:rsidR="003C5367" w:rsidRPr="0022321D">
        <w:rPr>
          <w:rFonts w:eastAsia="DengXian"/>
          <w:lang w:val="en-US" w:eastAsia="zh-CN"/>
        </w:rPr>
        <w:t>sent to the</w:t>
      </w:r>
      <w:r w:rsidR="00803F1D" w:rsidRPr="0022321D">
        <w:rPr>
          <w:rFonts w:eastAsia="DengXian"/>
          <w:lang w:val="en-US" w:eastAsia="zh-CN"/>
        </w:rPr>
        <w:t xml:space="preserve"> RAN in the GTP-U header.</w:t>
      </w:r>
    </w:p>
    <w:p w14:paraId="6518149D" w14:textId="110150A4" w:rsidR="00A53C2F" w:rsidRPr="005D1C2B" w:rsidRDefault="001476E8" w:rsidP="005D1C2B">
      <w:pPr>
        <w:keepLines/>
      </w:pPr>
      <w:r>
        <w:t>Mapping rules are</w:t>
      </w:r>
      <w:r w:rsidR="00A53C2F">
        <w:t xml:space="preserve"> </w:t>
      </w:r>
      <w:r w:rsidR="00F370B9">
        <w:t xml:space="preserve">UPF </w:t>
      </w:r>
      <w:r w:rsidR="00A53C2F">
        <w:t>implementation dependent and may be based on PDU Set identification for different service protocols as described in Annex X.</w:t>
      </w:r>
    </w:p>
    <w:p w14:paraId="37F541EA" w14:textId="040C5B47" w:rsidR="29818832" w:rsidRDefault="29818832" w:rsidP="697166D2">
      <w:pPr>
        <w:keepLines/>
      </w:pPr>
      <w:r w:rsidRPr="00076621">
        <w:t xml:space="preserve">In addition to determining the </w:t>
      </w:r>
      <w:r w:rsidR="5B143B74" w:rsidRPr="00076621">
        <w:t>PDU Set Importance based on specific Service protocols, the UPF</w:t>
      </w:r>
      <w:r w:rsidR="4E4E3F0A" w:rsidRPr="00076621">
        <w:t xml:space="preserve"> </w:t>
      </w:r>
      <w:r w:rsidR="5B143B74" w:rsidRPr="00076621">
        <w:t>may also do it</w:t>
      </w:r>
      <w:r w:rsidR="683961EA" w:rsidRPr="00076621">
        <w:t xml:space="preserve"> in any other implementation specific manner</w:t>
      </w:r>
      <w:r w:rsidR="3F5D47E1" w:rsidRPr="00076621">
        <w:t xml:space="preserve"> upon local configuration</w:t>
      </w:r>
      <w:r w:rsidR="1B5D8794" w:rsidRPr="00076621">
        <w:t>.</w:t>
      </w:r>
      <w:r w:rsidR="5DD1A16F" w:rsidRPr="00076621">
        <w:t xml:space="preserve"> </w:t>
      </w:r>
      <w:r w:rsidR="0C4A1FA6" w:rsidRPr="00076621">
        <w:t>One example would be using</w:t>
      </w:r>
      <w:r w:rsidR="5DD1A16F" w:rsidRPr="00076621">
        <w:t xml:space="preserve"> IP DiffServ Code Point (DSCP) values</w:t>
      </w:r>
      <w:r w:rsidR="22B0E491" w:rsidRPr="00076621">
        <w:t>.</w:t>
      </w:r>
      <w:r w:rsidR="22B0E491">
        <w:t xml:space="preserve"> </w:t>
      </w:r>
      <w:r w:rsidR="5DD1A16F">
        <w:t xml:space="preserve"> </w:t>
      </w:r>
    </w:p>
    <w:p w14:paraId="10FA4EB4" w14:textId="77777777" w:rsidR="004F51F6" w:rsidRDefault="004005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</w:rPr>
        <w:t>* * * * End of change * * * *</w:t>
      </w:r>
    </w:p>
    <w:sectPr w:rsidR="004F51F6" w:rsidSect="00FF327C"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2057B" w14:textId="77777777" w:rsidR="00950A0A" w:rsidRDefault="00950A0A">
      <w:pPr>
        <w:spacing w:after="0"/>
      </w:pPr>
      <w:r>
        <w:separator/>
      </w:r>
    </w:p>
  </w:endnote>
  <w:endnote w:type="continuationSeparator" w:id="0">
    <w:p w14:paraId="3EC3504D" w14:textId="77777777" w:rsidR="00950A0A" w:rsidRDefault="00950A0A">
      <w:pPr>
        <w:spacing w:after="0"/>
      </w:pPr>
      <w:r>
        <w:continuationSeparator/>
      </w:r>
    </w:p>
  </w:endnote>
  <w:endnote w:type="continuationNotice" w:id="1">
    <w:p w14:paraId="3D62C15F" w14:textId="77777777" w:rsidR="00950A0A" w:rsidRDefault="00950A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F4D6C" w14:textId="77777777" w:rsidR="00950A0A" w:rsidRDefault="00950A0A">
      <w:pPr>
        <w:spacing w:after="0"/>
      </w:pPr>
      <w:r>
        <w:separator/>
      </w:r>
    </w:p>
  </w:footnote>
  <w:footnote w:type="continuationSeparator" w:id="0">
    <w:p w14:paraId="579868C5" w14:textId="77777777" w:rsidR="00950A0A" w:rsidRDefault="00950A0A">
      <w:pPr>
        <w:spacing w:after="0"/>
      </w:pPr>
      <w:r>
        <w:continuationSeparator/>
      </w:r>
    </w:p>
  </w:footnote>
  <w:footnote w:type="continuationNotice" w:id="1">
    <w:p w14:paraId="266E7991" w14:textId="77777777" w:rsidR="00950A0A" w:rsidRDefault="00950A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E0F57" w14:textId="77777777" w:rsidR="004F51F6" w:rsidRDefault="004005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3274E"/>
    <w:multiLevelType w:val="hybridMultilevel"/>
    <w:tmpl w:val="CD94549A"/>
    <w:lvl w:ilvl="0" w:tplc="ED3A5D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11621B"/>
    <w:multiLevelType w:val="hybridMultilevel"/>
    <w:tmpl w:val="E4F05AE4"/>
    <w:lvl w:ilvl="0" w:tplc="3092C66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E70658"/>
    <w:multiLevelType w:val="hybridMultilevel"/>
    <w:tmpl w:val="937ECE4E"/>
    <w:lvl w:ilvl="0" w:tplc="0F5EEE6E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8212EF"/>
    <w:multiLevelType w:val="hybridMultilevel"/>
    <w:tmpl w:val="AC9E9B74"/>
    <w:lvl w:ilvl="0" w:tplc="7208193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DEF0A19"/>
    <w:multiLevelType w:val="hybridMultilevel"/>
    <w:tmpl w:val="CE9CABB8"/>
    <w:lvl w:ilvl="0" w:tplc="44AAA8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Q3NjQxYmZmN2ZkODIxYWNiNTEzMzQyMTZmNzQ1MmMifQ=="/>
  </w:docVars>
  <w:rsids>
    <w:rsidRoot w:val="00022E4A"/>
    <w:rsid w:val="00000E1C"/>
    <w:rsid w:val="00003E71"/>
    <w:rsid w:val="00016A7E"/>
    <w:rsid w:val="00017CA2"/>
    <w:rsid w:val="0002237B"/>
    <w:rsid w:val="00022E4A"/>
    <w:rsid w:val="000279DA"/>
    <w:rsid w:val="00027EF0"/>
    <w:rsid w:val="0003199E"/>
    <w:rsid w:val="00047B90"/>
    <w:rsid w:val="00055A12"/>
    <w:rsid w:val="000649B0"/>
    <w:rsid w:val="00066EB0"/>
    <w:rsid w:val="000676A1"/>
    <w:rsid w:val="00073AFB"/>
    <w:rsid w:val="00074D4C"/>
    <w:rsid w:val="000762AE"/>
    <w:rsid w:val="00076621"/>
    <w:rsid w:val="00076FBB"/>
    <w:rsid w:val="000814D5"/>
    <w:rsid w:val="00081917"/>
    <w:rsid w:val="000854FE"/>
    <w:rsid w:val="000946F0"/>
    <w:rsid w:val="000975E9"/>
    <w:rsid w:val="000A06CB"/>
    <w:rsid w:val="000A06FC"/>
    <w:rsid w:val="000A4443"/>
    <w:rsid w:val="000A536E"/>
    <w:rsid w:val="000A6394"/>
    <w:rsid w:val="000B5354"/>
    <w:rsid w:val="000B5843"/>
    <w:rsid w:val="000B7136"/>
    <w:rsid w:val="000B7FED"/>
    <w:rsid w:val="000C038A"/>
    <w:rsid w:val="000C2F83"/>
    <w:rsid w:val="000C3DB1"/>
    <w:rsid w:val="000C6598"/>
    <w:rsid w:val="000C7ACD"/>
    <w:rsid w:val="000D2BD4"/>
    <w:rsid w:val="000D44B3"/>
    <w:rsid w:val="000D51A2"/>
    <w:rsid w:val="000D59F2"/>
    <w:rsid w:val="000D624B"/>
    <w:rsid w:val="000E3D56"/>
    <w:rsid w:val="000E6D46"/>
    <w:rsid w:val="000F1713"/>
    <w:rsid w:val="000F26DC"/>
    <w:rsid w:val="000F30D1"/>
    <w:rsid w:val="000F3A41"/>
    <w:rsid w:val="000F5DF1"/>
    <w:rsid w:val="00102DBC"/>
    <w:rsid w:val="001039FA"/>
    <w:rsid w:val="00105823"/>
    <w:rsid w:val="00107979"/>
    <w:rsid w:val="00112740"/>
    <w:rsid w:val="00113485"/>
    <w:rsid w:val="00114699"/>
    <w:rsid w:val="00114B5C"/>
    <w:rsid w:val="00116F2E"/>
    <w:rsid w:val="001208C1"/>
    <w:rsid w:val="00120AC9"/>
    <w:rsid w:val="001221D7"/>
    <w:rsid w:val="00124F68"/>
    <w:rsid w:val="0012633E"/>
    <w:rsid w:val="001304B1"/>
    <w:rsid w:val="00132065"/>
    <w:rsid w:val="0013793D"/>
    <w:rsid w:val="00137C15"/>
    <w:rsid w:val="00144E84"/>
    <w:rsid w:val="00145D43"/>
    <w:rsid w:val="001476E8"/>
    <w:rsid w:val="00154AEB"/>
    <w:rsid w:val="00156C40"/>
    <w:rsid w:val="00160461"/>
    <w:rsid w:val="00161591"/>
    <w:rsid w:val="00161B14"/>
    <w:rsid w:val="001639F0"/>
    <w:rsid w:val="00164F13"/>
    <w:rsid w:val="001650AF"/>
    <w:rsid w:val="00165F8A"/>
    <w:rsid w:val="001666FA"/>
    <w:rsid w:val="0016717F"/>
    <w:rsid w:val="00170033"/>
    <w:rsid w:val="00174DFE"/>
    <w:rsid w:val="0018078B"/>
    <w:rsid w:val="00183E9A"/>
    <w:rsid w:val="0018424D"/>
    <w:rsid w:val="0018702E"/>
    <w:rsid w:val="00187C58"/>
    <w:rsid w:val="00190779"/>
    <w:rsid w:val="00192C46"/>
    <w:rsid w:val="001966F9"/>
    <w:rsid w:val="00196AE5"/>
    <w:rsid w:val="001A08B3"/>
    <w:rsid w:val="001A35C6"/>
    <w:rsid w:val="001A592E"/>
    <w:rsid w:val="001A7B60"/>
    <w:rsid w:val="001B52F0"/>
    <w:rsid w:val="001B7A65"/>
    <w:rsid w:val="001C02B3"/>
    <w:rsid w:val="001C1CBE"/>
    <w:rsid w:val="001C2DB1"/>
    <w:rsid w:val="001C3725"/>
    <w:rsid w:val="001C475A"/>
    <w:rsid w:val="001C7582"/>
    <w:rsid w:val="001D2E66"/>
    <w:rsid w:val="001D302C"/>
    <w:rsid w:val="001E097C"/>
    <w:rsid w:val="001E192B"/>
    <w:rsid w:val="001E1A3F"/>
    <w:rsid w:val="001E1B52"/>
    <w:rsid w:val="001E3CB2"/>
    <w:rsid w:val="001E41F3"/>
    <w:rsid w:val="001E4DDE"/>
    <w:rsid w:val="001F095A"/>
    <w:rsid w:val="001F3148"/>
    <w:rsid w:val="001F3789"/>
    <w:rsid w:val="001F7860"/>
    <w:rsid w:val="0020642D"/>
    <w:rsid w:val="00206636"/>
    <w:rsid w:val="0020768B"/>
    <w:rsid w:val="00210788"/>
    <w:rsid w:val="0022321D"/>
    <w:rsid w:val="002240A8"/>
    <w:rsid w:val="00226DC5"/>
    <w:rsid w:val="00227A85"/>
    <w:rsid w:val="002320AF"/>
    <w:rsid w:val="00237540"/>
    <w:rsid w:val="00237FC0"/>
    <w:rsid w:val="00243EDA"/>
    <w:rsid w:val="00244030"/>
    <w:rsid w:val="00245E25"/>
    <w:rsid w:val="002471B9"/>
    <w:rsid w:val="0024769E"/>
    <w:rsid w:val="0025195E"/>
    <w:rsid w:val="00253082"/>
    <w:rsid w:val="00253842"/>
    <w:rsid w:val="00254648"/>
    <w:rsid w:val="002570F8"/>
    <w:rsid w:val="002573BB"/>
    <w:rsid w:val="0025762F"/>
    <w:rsid w:val="0026004D"/>
    <w:rsid w:val="002621F2"/>
    <w:rsid w:val="00263942"/>
    <w:rsid w:val="002640DD"/>
    <w:rsid w:val="00266279"/>
    <w:rsid w:val="0027174D"/>
    <w:rsid w:val="00275D12"/>
    <w:rsid w:val="00276CDA"/>
    <w:rsid w:val="002808CE"/>
    <w:rsid w:val="00284FEB"/>
    <w:rsid w:val="002860C4"/>
    <w:rsid w:val="00291867"/>
    <w:rsid w:val="0029547C"/>
    <w:rsid w:val="0029630C"/>
    <w:rsid w:val="00296F71"/>
    <w:rsid w:val="0029773C"/>
    <w:rsid w:val="002A6D92"/>
    <w:rsid w:val="002A6F3F"/>
    <w:rsid w:val="002A73DF"/>
    <w:rsid w:val="002A73F1"/>
    <w:rsid w:val="002B126D"/>
    <w:rsid w:val="002B21DF"/>
    <w:rsid w:val="002B2831"/>
    <w:rsid w:val="002B5741"/>
    <w:rsid w:val="002B6AA1"/>
    <w:rsid w:val="002B7C1A"/>
    <w:rsid w:val="002C10BD"/>
    <w:rsid w:val="002C3748"/>
    <w:rsid w:val="002C4632"/>
    <w:rsid w:val="002C7306"/>
    <w:rsid w:val="002C7D26"/>
    <w:rsid w:val="002D4797"/>
    <w:rsid w:val="002E472E"/>
    <w:rsid w:val="002E666C"/>
    <w:rsid w:val="002F1F41"/>
    <w:rsid w:val="002F2DDB"/>
    <w:rsid w:val="002F465D"/>
    <w:rsid w:val="002F469E"/>
    <w:rsid w:val="002F7736"/>
    <w:rsid w:val="00302544"/>
    <w:rsid w:val="0030264A"/>
    <w:rsid w:val="0030346B"/>
    <w:rsid w:val="003045E5"/>
    <w:rsid w:val="00305409"/>
    <w:rsid w:val="00310DE3"/>
    <w:rsid w:val="00310F33"/>
    <w:rsid w:val="003118E8"/>
    <w:rsid w:val="0031612D"/>
    <w:rsid w:val="00325FB3"/>
    <w:rsid w:val="00333097"/>
    <w:rsid w:val="00334213"/>
    <w:rsid w:val="00335112"/>
    <w:rsid w:val="0033533A"/>
    <w:rsid w:val="00335962"/>
    <w:rsid w:val="00335C17"/>
    <w:rsid w:val="00337EE9"/>
    <w:rsid w:val="00340B05"/>
    <w:rsid w:val="00343294"/>
    <w:rsid w:val="003437F7"/>
    <w:rsid w:val="00345B6F"/>
    <w:rsid w:val="00352133"/>
    <w:rsid w:val="0035267E"/>
    <w:rsid w:val="00354C1F"/>
    <w:rsid w:val="003609EF"/>
    <w:rsid w:val="0036231A"/>
    <w:rsid w:val="00366925"/>
    <w:rsid w:val="003679BE"/>
    <w:rsid w:val="003703E6"/>
    <w:rsid w:val="003706F6"/>
    <w:rsid w:val="00372FEE"/>
    <w:rsid w:val="00374DD4"/>
    <w:rsid w:val="003777C1"/>
    <w:rsid w:val="00383093"/>
    <w:rsid w:val="00390D0B"/>
    <w:rsid w:val="003934CB"/>
    <w:rsid w:val="00394C91"/>
    <w:rsid w:val="00395C77"/>
    <w:rsid w:val="003A4300"/>
    <w:rsid w:val="003A4C96"/>
    <w:rsid w:val="003A6212"/>
    <w:rsid w:val="003C267E"/>
    <w:rsid w:val="003C3F1F"/>
    <w:rsid w:val="003C5367"/>
    <w:rsid w:val="003D5C94"/>
    <w:rsid w:val="003E1A36"/>
    <w:rsid w:val="003F2039"/>
    <w:rsid w:val="003F2535"/>
    <w:rsid w:val="003F3C36"/>
    <w:rsid w:val="0040020A"/>
    <w:rsid w:val="004005C0"/>
    <w:rsid w:val="004010A9"/>
    <w:rsid w:val="004017E3"/>
    <w:rsid w:val="0040209B"/>
    <w:rsid w:val="00410138"/>
    <w:rsid w:val="00410371"/>
    <w:rsid w:val="004141A9"/>
    <w:rsid w:val="00417154"/>
    <w:rsid w:val="00417C19"/>
    <w:rsid w:val="00421292"/>
    <w:rsid w:val="0042262E"/>
    <w:rsid w:val="004242F1"/>
    <w:rsid w:val="00424649"/>
    <w:rsid w:val="00424DA6"/>
    <w:rsid w:val="00425870"/>
    <w:rsid w:val="00447772"/>
    <w:rsid w:val="004509AF"/>
    <w:rsid w:val="004521A8"/>
    <w:rsid w:val="004562DF"/>
    <w:rsid w:val="00456CE3"/>
    <w:rsid w:val="00456D34"/>
    <w:rsid w:val="004643BC"/>
    <w:rsid w:val="00464EC6"/>
    <w:rsid w:val="00466397"/>
    <w:rsid w:val="004678EB"/>
    <w:rsid w:val="00467F19"/>
    <w:rsid w:val="00472D09"/>
    <w:rsid w:val="00476215"/>
    <w:rsid w:val="00476FEB"/>
    <w:rsid w:val="00481DBD"/>
    <w:rsid w:val="00487055"/>
    <w:rsid w:val="00490683"/>
    <w:rsid w:val="004925EE"/>
    <w:rsid w:val="00494C9F"/>
    <w:rsid w:val="004973F1"/>
    <w:rsid w:val="004977ED"/>
    <w:rsid w:val="004A0A18"/>
    <w:rsid w:val="004A0CD4"/>
    <w:rsid w:val="004A5DE8"/>
    <w:rsid w:val="004B3B8B"/>
    <w:rsid w:val="004B652F"/>
    <w:rsid w:val="004B6EE3"/>
    <w:rsid w:val="004B75B7"/>
    <w:rsid w:val="004C368E"/>
    <w:rsid w:val="004C546E"/>
    <w:rsid w:val="004C7A3C"/>
    <w:rsid w:val="004D49AF"/>
    <w:rsid w:val="004D4C12"/>
    <w:rsid w:val="004E20D2"/>
    <w:rsid w:val="004E22A1"/>
    <w:rsid w:val="004E3A15"/>
    <w:rsid w:val="004F233E"/>
    <w:rsid w:val="004F2363"/>
    <w:rsid w:val="004F25DF"/>
    <w:rsid w:val="004F2815"/>
    <w:rsid w:val="004F51F6"/>
    <w:rsid w:val="004F5EDF"/>
    <w:rsid w:val="00501D33"/>
    <w:rsid w:val="0050486F"/>
    <w:rsid w:val="00504AD8"/>
    <w:rsid w:val="00512FD0"/>
    <w:rsid w:val="005141D9"/>
    <w:rsid w:val="00514B88"/>
    <w:rsid w:val="0051580D"/>
    <w:rsid w:val="005246A8"/>
    <w:rsid w:val="005314EC"/>
    <w:rsid w:val="00535524"/>
    <w:rsid w:val="0053671C"/>
    <w:rsid w:val="00541A48"/>
    <w:rsid w:val="00542237"/>
    <w:rsid w:val="00545353"/>
    <w:rsid w:val="00547111"/>
    <w:rsid w:val="005561B0"/>
    <w:rsid w:val="005575C8"/>
    <w:rsid w:val="00566850"/>
    <w:rsid w:val="00570F8C"/>
    <w:rsid w:val="00573C97"/>
    <w:rsid w:val="00580158"/>
    <w:rsid w:val="005847F9"/>
    <w:rsid w:val="005854C0"/>
    <w:rsid w:val="00590625"/>
    <w:rsid w:val="0059197C"/>
    <w:rsid w:val="00592176"/>
    <w:rsid w:val="00592D74"/>
    <w:rsid w:val="00594EC1"/>
    <w:rsid w:val="00596413"/>
    <w:rsid w:val="00596F3D"/>
    <w:rsid w:val="00597785"/>
    <w:rsid w:val="005A2455"/>
    <w:rsid w:val="005A334A"/>
    <w:rsid w:val="005A5B24"/>
    <w:rsid w:val="005A6989"/>
    <w:rsid w:val="005A74BF"/>
    <w:rsid w:val="005B0669"/>
    <w:rsid w:val="005B13C1"/>
    <w:rsid w:val="005B42F6"/>
    <w:rsid w:val="005B5470"/>
    <w:rsid w:val="005C336C"/>
    <w:rsid w:val="005C3D39"/>
    <w:rsid w:val="005D1C2B"/>
    <w:rsid w:val="005D2287"/>
    <w:rsid w:val="005D3C39"/>
    <w:rsid w:val="005D3C6D"/>
    <w:rsid w:val="005D56FB"/>
    <w:rsid w:val="005D64E4"/>
    <w:rsid w:val="005E2C44"/>
    <w:rsid w:val="005E3D66"/>
    <w:rsid w:val="005E509C"/>
    <w:rsid w:val="005E5455"/>
    <w:rsid w:val="005E66B9"/>
    <w:rsid w:val="005E7D0E"/>
    <w:rsid w:val="005F44D7"/>
    <w:rsid w:val="005F7A62"/>
    <w:rsid w:val="00601053"/>
    <w:rsid w:val="00601912"/>
    <w:rsid w:val="006023E7"/>
    <w:rsid w:val="00603F5D"/>
    <w:rsid w:val="00611ACF"/>
    <w:rsid w:val="00621188"/>
    <w:rsid w:val="006257ED"/>
    <w:rsid w:val="00634FA9"/>
    <w:rsid w:val="00643576"/>
    <w:rsid w:val="0064659B"/>
    <w:rsid w:val="00646D92"/>
    <w:rsid w:val="0064782B"/>
    <w:rsid w:val="00650EC2"/>
    <w:rsid w:val="006521FB"/>
    <w:rsid w:val="00653DE4"/>
    <w:rsid w:val="006549DF"/>
    <w:rsid w:val="00656B96"/>
    <w:rsid w:val="00663E23"/>
    <w:rsid w:val="00665C47"/>
    <w:rsid w:val="00665F4D"/>
    <w:rsid w:val="006660E9"/>
    <w:rsid w:val="006720CE"/>
    <w:rsid w:val="006725D2"/>
    <w:rsid w:val="0068168D"/>
    <w:rsid w:val="00686D35"/>
    <w:rsid w:val="0068789A"/>
    <w:rsid w:val="00694D50"/>
    <w:rsid w:val="00695808"/>
    <w:rsid w:val="0069582A"/>
    <w:rsid w:val="006A634D"/>
    <w:rsid w:val="006A7325"/>
    <w:rsid w:val="006B21F9"/>
    <w:rsid w:val="006B4651"/>
    <w:rsid w:val="006B46FB"/>
    <w:rsid w:val="006C00AE"/>
    <w:rsid w:val="006C573A"/>
    <w:rsid w:val="006C6BBB"/>
    <w:rsid w:val="006D221E"/>
    <w:rsid w:val="006D2A24"/>
    <w:rsid w:val="006E1022"/>
    <w:rsid w:val="006E21FB"/>
    <w:rsid w:val="006E4975"/>
    <w:rsid w:val="006E6C60"/>
    <w:rsid w:val="006F0053"/>
    <w:rsid w:val="006F4F26"/>
    <w:rsid w:val="006F607A"/>
    <w:rsid w:val="006F73FC"/>
    <w:rsid w:val="00700177"/>
    <w:rsid w:val="00710A70"/>
    <w:rsid w:val="007115D5"/>
    <w:rsid w:val="007144EC"/>
    <w:rsid w:val="00731EFA"/>
    <w:rsid w:val="00732499"/>
    <w:rsid w:val="0073488A"/>
    <w:rsid w:val="0073545C"/>
    <w:rsid w:val="0074018A"/>
    <w:rsid w:val="007411D2"/>
    <w:rsid w:val="007438B2"/>
    <w:rsid w:val="00743D6C"/>
    <w:rsid w:val="00744852"/>
    <w:rsid w:val="00751520"/>
    <w:rsid w:val="0075170A"/>
    <w:rsid w:val="00752131"/>
    <w:rsid w:val="0075441C"/>
    <w:rsid w:val="00761112"/>
    <w:rsid w:val="007628DF"/>
    <w:rsid w:val="00765FF6"/>
    <w:rsid w:val="00775F0A"/>
    <w:rsid w:val="00776465"/>
    <w:rsid w:val="00776619"/>
    <w:rsid w:val="00777F8F"/>
    <w:rsid w:val="0078293E"/>
    <w:rsid w:val="00784C4E"/>
    <w:rsid w:val="00787106"/>
    <w:rsid w:val="00791E7E"/>
    <w:rsid w:val="00792342"/>
    <w:rsid w:val="00796929"/>
    <w:rsid w:val="007977A8"/>
    <w:rsid w:val="007A4BB9"/>
    <w:rsid w:val="007B0B11"/>
    <w:rsid w:val="007B33E2"/>
    <w:rsid w:val="007B512A"/>
    <w:rsid w:val="007C0733"/>
    <w:rsid w:val="007C2097"/>
    <w:rsid w:val="007C3401"/>
    <w:rsid w:val="007C48C9"/>
    <w:rsid w:val="007C540A"/>
    <w:rsid w:val="007C63C0"/>
    <w:rsid w:val="007D6A07"/>
    <w:rsid w:val="007E3669"/>
    <w:rsid w:val="007E79FB"/>
    <w:rsid w:val="007F1B81"/>
    <w:rsid w:val="007F3603"/>
    <w:rsid w:val="007F3A0E"/>
    <w:rsid w:val="007F6C2A"/>
    <w:rsid w:val="007F7259"/>
    <w:rsid w:val="00803881"/>
    <w:rsid w:val="00803F1D"/>
    <w:rsid w:val="008040A8"/>
    <w:rsid w:val="00807B11"/>
    <w:rsid w:val="00814921"/>
    <w:rsid w:val="00822624"/>
    <w:rsid w:val="00824063"/>
    <w:rsid w:val="008279FA"/>
    <w:rsid w:val="0083004F"/>
    <w:rsid w:val="00830A2D"/>
    <w:rsid w:val="00830B58"/>
    <w:rsid w:val="008311CC"/>
    <w:rsid w:val="0083543C"/>
    <w:rsid w:val="00836AFB"/>
    <w:rsid w:val="00843A7D"/>
    <w:rsid w:val="00843D5A"/>
    <w:rsid w:val="008442BF"/>
    <w:rsid w:val="00846EA1"/>
    <w:rsid w:val="00860468"/>
    <w:rsid w:val="00861E9B"/>
    <w:rsid w:val="008626E7"/>
    <w:rsid w:val="00862E19"/>
    <w:rsid w:val="008674D9"/>
    <w:rsid w:val="008701CE"/>
    <w:rsid w:val="00870EE7"/>
    <w:rsid w:val="00873C08"/>
    <w:rsid w:val="00874A36"/>
    <w:rsid w:val="008813D4"/>
    <w:rsid w:val="008863B9"/>
    <w:rsid w:val="00890463"/>
    <w:rsid w:val="00890BD5"/>
    <w:rsid w:val="00894FAC"/>
    <w:rsid w:val="008A051A"/>
    <w:rsid w:val="008A105B"/>
    <w:rsid w:val="008A3D9D"/>
    <w:rsid w:val="008A4295"/>
    <w:rsid w:val="008A45A6"/>
    <w:rsid w:val="008A6B0B"/>
    <w:rsid w:val="008A7E3F"/>
    <w:rsid w:val="008B4144"/>
    <w:rsid w:val="008C14BA"/>
    <w:rsid w:val="008C220A"/>
    <w:rsid w:val="008D108E"/>
    <w:rsid w:val="008D18F5"/>
    <w:rsid w:val="008D3CCC"/>
    <w:rsid w:val="008E4E31"/>
    <w:rsid w:val="008F3789"/>
    <w:rsid w:val="008F3A4F"/>
    <w:rsid w:val="008F5DEA"/>
    <w:rsid w:val="008F686C"/>
    <w:rsid w:val="00903AF5"/>
    <w:rsid w:val="0090585A"/>
    <w:rsid w:val="00905B09"/>
    <w:rsid w:val="00906030"/>
    <w:rsid w:val="0090790E"/>
    <w:rsid w:val="009148DE"/>
    <w:rsid w:val="009149DA"/>
    <w:rsid w:val="009160A4"/>
    <w:rsid w:val="009203BF"/>
    <w:rsid w:val="0092479B"/>
    <w:rsid w:val="009319C0"/>
    <w:rsid w:val="0093248D"/>
    <w:rsid w:val="0093705B"/>
    <w:rsid w:val="00937C9D"/>
    <w:rsid w:val="009417E3"/>
    <w:rsid w:val="00941E30"/>
    <w:rsid w:val="00942589"/>
    <w:rsid w:val="00945BAB"/>
    <w:rsid w:val="00945F71"/>
    <w:rsid w:val="00950A0A"/>
    <w:rsid w:val="00960868"/>
    <w:rsid w:val="00966544"/>
    <w:rsid w:val="00966603"/>
    <w:rsid w:val="00971829"/>
    <w:rsid w:val="00973E7D"/>
    <w:rsid w:val="009748CD"/>
    <w:rsid w:val="00976994"/>
    <w:rsid w:val="009777D9"/>
    <w:rsid w:val="009778B0"/>
    <w:rsid w:val="0098322C"/>
    <w:rsid w:val="009834D4"/>
    <w:rsid w:val="00984D87"/>
    <w:rsid w:val="00985080"/>
    <w:rsid w:val="00991B88"/>
    <w:rsid w:val="00992665"/>
    <w:rsid w:val="00992819"/>
    <w:rsid w:val="00995C55"/>
    <w:rsid w:val="009A05FF"/>
    <w:rsid w:val="009A1DAA"/>
    <w:rsid w:val="009A4FA7"/>
    <w:rsid w:val="009A5753"/>
    <w:rsid w:val="009A579D"/>
    <w:rsid w:val="009B2891"/>
    <w:rsid w:val="009B6F2F"/>
    <w:rsid w:val="009C0CB6"/>
    <w:rsid w:val="009C7E71"/>
    <w:rsid w:val="009D128B"/>
    <w:rsid w:val="009D1496"/>
    <w:rsid w:val="009D547D"/>
    <w:rsid w:val="009E1CA7"/>
    <w:rsid w:val="009E31EE"/>
    <w:rsid w:val="009E3223"/>
    <w:rsid w:val="009E3297"/>
    <w:rsid w:val="009E5019"/>
    <w:rsid w:val="009E6A1F"/>
    <w:rsid w:val="009F1B1B"/>
    <w:rsid w:val="009F30A7"/>
    <w:rsid w:val="009F3A88"/>
    <w:rsid w:val="009F734F"/>
    <w:rsid w:val="00A060DF"/>
    <w:rsid w:val="00A120B5"/>
    <w:rsid w:val="00A123FE"/>
    <w:rsid w:val="00A12EDE"/>
    <w:rsid w:val="00A246B6"/>
    <w:rsid w:val="00A31FFD"/>
    <w:rsid w:val="00A3241E"/>
    <w:rsid w:val="00A33188"/>
    <w:rsid w:val="00A36431"/>
    <w:rsid w:val="00A36BDB"/>
    <w:rsid w:val="00A44C98"/>
    <w:rsid w:val="00A4741A"/>
    <w:rsid w:val="00A477E1"/>
    <w:rsid w:val="00A47E70"/>
    <w:rsid w:val="00A50CF0"/>
    <w:rsid w:val="00A53C2F"/>
    <w:rsid w:val="00A53CE8"/>
    <w:rsid w:val="00A56FBA"/>
    <w:rsid w:val="00A60B0B"/>
    <w:rsid w:val="00A628A5"/>
    <w:rsid w:val="00A64305"/>
    <w:rsid w:val="00A679B7"/>
    <w:rsid w:val="00A71484"/>
    <w:rsid w:val="00A72E02"/>
    <w:rsid w:val="00A73A8D"/>
    <w:rsid w:val="00A7671C"/>
    <w:rsid w:val="00A77881"/>
    <w:rsid w:val="00A80C69"/>
    <w:rsid w:val="00A81A45"/>
    <w:rsid w:val="00A83E04"/>
    <w:rsid w:val="00A8465C"/>
    <w:rsid w:val="00A873FC"/>
    <w:rsid w:val="00A94A88"/>
    <w:rsid w:val="00A951EB"/>
    <w:rsid w:val="00A971F1"/>
    <w:rsid w:val="00AA2CBC"/>
    <w:rsid w:val="00AA2E2E"/>
    <w:rsid w:val="00AA5491"/>
    <w:rsid w:val="00AA6DAD"/>
    <w:rsid w:val="00AA777D"/>
    <w:rsid w:val="00AB0073"/>
    <w:rsid w:val="00AB0F4C"/>
    <w:rsid w:val="00AB4D80"/>
    <w:rsid w:val="00AC3DE6"/>
    <w:rsid w:val="00AC5820"/>
    <w:rsid w:val="00AD0D4B"/>
    <w:rsid w:val="00AD16C0"/>
    <w:rsid w:val="00AD1CD8"/>
    <w:rsid w:val="00AD4CA0"/>
    <w:rsid w:val="00AD6035"/>
    <w:rsid w:val="00AF115D"/>
    <w:rsid w:val="00B008F9"/>
    <w:rsid w:val="00B14737"/>
    <w:rsid w:val="00B14ACD"/>
    <w:rsid w:val="00B2061E"/>
    <w:rsid w:val="00B236EA"/>
    <w:rsid w:val="00B258BB"/>
    <w:rsid w:val="00B27769"/>
    <w:rsid w:val="00B3342B"/>
    <w:rsid w:val="00B3403D"/>
    <w:rsid w:val="00B372DB"/>
    <w:rsid w:val="00B412BA"/>
    <w:rsid w:val="00B4151D"/>
    <w:rsid w:val="00B41DE6"/>
    <w:rsid w:val="00B43F5C"/>
    <w:rsid w:val="00B4459B"/>
    <w:rsid w:val="00B45FBF"/>
    <w:rsid w:val="00B535E0"/>
    <w:rsid w:val="00B54B99"/>
    <w:rsid w:val="00B56460"/>
    <w:rsid w:val="00B57957"/>
    <w:rsid w:val="00B60B57"/>
    <w:rsid w:val="00B61B63"/>
    <w:rsid w:val="00B629AC"/>
    <w:rsid w:val="00B6331F"/>
    <w:rsid w:val="00B657DB"/>
    <w:rsid w:val="00B66DD4"/>
    <w:rsid w:val="00B67B97"/>
    <w:rsid w:val="00B74598"/>
    <w:rsid w:val="00B761B5"/>
    <w:rsid w:val="00B76D7F"/>
    <w:rsid w:val="00B81910"/>
    <w:rsid w:val="00B82152"/>
    <w:rsid w:val="00B9114E"/>
    <w:rsid w:val="00B91297"/>
    <w:rsid w:val="00B93DE8"/>
    <w:rsid w:val="00B9657F"/>
    <w:rsid w:val="00B968C8"/>
    <w:rsid w:val="00B978D1"/>
    <w:rsid w:val="00BA3EC5"/>
    <w:rsid w:val="00BA51D9"/>
    <w:rsid w:val="00BA5AA1"/>
    <w:rsid w:val="00BA7C4F"/>
    <w:rsid w:val="00BB5DFC"/>
    <w:rsid w:val="00BC26E3"/>
    <w:rsid w:val="00BC33AC"/>
    <w:rsid w:val="00BD1E2E"/>
    <w:rsid w:val="00BD2479"/>
    <w:rsid w:val="00BD279D"/>
    <w:rsid w:val="00BD2A9D"/>
    <w:rsid w:val="00BD594D"/>
    <w:rsid w:val="00BD6BB8"/>
    <w:rsid w:val="00BD745E"/>
    <w:rsid w:val="00BE2F37"/>
    <w:rsid w:val="00BE3166"/>
    <w:rsid w:val="00BE3C51"/>
    <w:rsid w:val="00BE4FE8"/>
    <w:rsid w:val="00BE7320"/>
    <w:rsid w:val="00BF0D65"/>
    <w:rsid w:val="00BF393D"/>
    <w:rsid w:val="00BF7553"/>
    <w:rsid w:val="00C036E3"/>
    <w:rsid w:val="00C03744"/>
    <w:rsid w:val="00C0381B"/>
    <w:rsid w:val="00C039EC"/>
    <w:rsid w:val="00C04CB9"/>
    <w:rsid w:val="00C05022"/>
    <w:rsid w:val="00C10ED2"/>
    <w:rsid w:val="00C142EA"/>
    <w:rsid w:val="00C151A5"/>
    <w:rsid w:val="00C1642D"/>
    <w:rsid w:val="00C166C5"/>
    <w:rsid w:val="00C1752D"/>
    <w:rsid w:val="00C20E6A"/>
    <w:rsid w:val="00C22737"/>
    <w:rsid w:val="00C33FAF"/>
    <w:rsid w:val="00C34D7C"/>
    <w:rsid w:val="00C369F4"/>
    <w:rsid w:val="00C41995"/>
    <w:rsid w:val="00C41F84"/>
    <w:rsid w:val="00C42091"/>
    <w:rsid w:val="00C43F48"/>
    <w:rsid w:val="00C4643E"/>
    <w:rsid w:val="00C47CCC"/>
    <w:rsid w:val="00C53B60"/>
    <w:rsid w:val="00C556A3"/>
    <w:rsid w:val="00C62915"/>
    <w:rsid w:val="00C66045"/>
    <w:rsid w:val="00C662E1"/>
    <w:rsid w:val="00C66BA2"/>
    <w:rsid w:val="00C67D77"/>
    <w:rsid w:val="00C75866"/>
    <w:rsid w:val="00C82C63"/>
    <w:rsid w:val="00C82D98"/>
    <w:rsid w:val="00C85DFE"/>
    <w:rsid w:val="00C870F6"/>
    <w:rsid w:val="00C90021"/>
    <w:rsid w:val="00C90542"/>
    <w:rsid w:val="00C92F1A"/>
    <w:rsid w:val="00C9552A"/>
    <w:rsid w:val="00C95985"/>
    <w:rsid w:val="00CA138F"/>
    <w:rsid w:val="00CA2975"/>
    <w:rsid w:val="00CA5349"/>
    <w:rsid w:val="00CA7441"/>
    <w:rsid w:val="00CB0174"/>
    <w:rsid w:val="00CB582F"/>
    <w:rsid w:val="00CC437C"/>
    <w:rsid w:val="00CC4678"/>
    <w:rsid w:val="00CC5026"/>
    <w:rsid w:val="00CC68D0"/>
    <w:rsid w:val="00CD5985"/>
    <w:rsid w:val="00CE073E"/>
    <w:rsid w:val="00CE22D1"/>
    <w:rsid w:val="00CE584B"/>
    <w:rsid w:val="00CE7256"/>
    <w:rsid w:val="00CF26AB"/>
    <w:rsid w:val="00CF560F"/>
    <w:rsid w:val="00CF67CB"/>
    <w:rsid w:val="00CF6EA2"/>
    <w:rsid w:val="00D0029F"/>
    <w:rsid w:val="00D03247"/>
    <w:rsid w:val="00D03F9A"/>
    <w:rsid w:val="00D0694F"/>
    <w:rsid w:val="00D06D51"/>
    <w:rsid w:val="00D07985"/>
    <w:rsid w:val="00D11F77"/>
    <w:rsid w:val="00D13214"/>
    <w:rsid w:val="00D17077"/>
    <w:rsid w:val="00D202BC"/>
    <w:rsid w:val="00D21A34"/>
    <w:rsid w:val="00D2249C"/>
    <w:rsid w:val="00D23BC8"/>
    <w:rsid w:val="00D24991"/>
    <w:rsid w:val="00D25F3E"/>
    <w:rsid w:val="00D312CD"/>
    <w:rsid w:val="00D31D1D"/>
    <w:rsid w:val="00D333C0"/>
    <w:rsid w:val="00D37A76"/>
    <w:rsid w:val="00D41EF8"/>
    <w:rsid w:val="00D445BE"/>
    <w:rsid w:val="00D4773A"/>
    <w:rsid w:val="00D50255"/>
    <w:rsid w:val="00D53C38"/>
    <w:rsid w:val="00D606CA"/>
    <w:rsid w:val="00D61099"/>
    <w:rsid w:val="00D658E3"/>
    <w:rsid w:val="00D66520"/>
    <w:rsid w:val="00D66EE9"/>
    <w:rsid w:val="00D75D0F"/>
    <w:rsid w:val="00D77DFB"/>
    <w:rsid w:val="00D84AE9"/>
    <w:rsid w:val="00D859BC"/>
    <w:rsid w:val="00D90602"/>
    <w:rsid w:val="00D927FF"/>
    <w:rsid w:val="00D94F26"/>
    <w:rsid w:val="00D96256"/>
    <w:rsid w:val="00D96519"/>
    <w:rsid w:val="00DA39AC"/>
    <w:rsid w:val="00DA48BE"/>
    <w:rsid w:val="00DA4CE5"/>
    <w:rsid w:val="00DB10E6"/>
    <w:rsid w:val="00DB1763"/>
    <w:rsid w:val="00DB449A"/>
    <w:rsid w:val="00DB5D61"/>
    <w:rsid w:val="00DB73C8"/>
    <w:rsid w:val="00DB76C7"/>
    <w:rsid w:val="00DC2C85"/>
    <w:rsid w:val="00DC373D"/>
    <w:rsid w:val="00DD50A5"/>
    <w:rsid w:val="00DD69C4"/>
    <w:rsid w:val="00DE1AC2"/>
    <w:rsid w:val="00DE34CF"/>
    <w:rsid w:val="00DF16DC"/>
    <w:rsid w:val="00DF1BB9"/>
    <w:rsid w:val="00DF484B"/>
    <w:rsid w:val="00DF5551"/>
    <w:rsid w:val="00DF7805"/>
    <w:rsid w:val="00E0124B"/>
    <w:rsid w:val="00E029FA"/>
    <w:rsid w:val="00E03037"/>
    <w:rsid w:val="00E05DFE"/>
    <w:rsid w:val="00E06FFB"/>
    <w:rsid w:val="00E107E4"/>
    <w:rsid w:val="00E12842"/>
    <w:rsid w:val="00E13F3D"/>
    <w:rsid w:val="00E24AFF"/>
    <w:rsid w:val="00E3025B"/>
    <w:rsid w:val="00E30772"/>
    <w:rsid w:val="00E33E2A"/>
    <w:rsid w:val="00E34898"/>
    <w:rsid w:val="00E372E0"/>
    <w:rsid w:val="00E40877"/>
    <w:rsid w:val="00E44F34"/>
    <w:rsid w:val="00E47662"/>
    <w:rsid w:val="00E53736"/>
    <w:rsid w:val="00E56EE3"/>
    <w:rsid w:val="00E62597"/>
    <w:rsid w:val="00E678F0"/>
    <w:rsid w:val="00E70A1B"/>
    <w:rsid w:val="00E71505"/>
    <w:rsid w:val="00E755DF"/>
    <w:rsid w:val="00E76BFD"/>
    <w:rsid w:val="00E8085B"/>
    <w:rsid w:val="00E905D4"/>
    <w:rsid w:val="00E9123D"/>
    <w:rsid w:val="00EA0A51"/>
    <w:rsid w:val="00EA6AEE"/>
    <w:rsid w:val="00EB09B7"/>
    <w:rsid w:val="00EB10F3"/>
    <w:rsid w:val="00EB4721"/>
    <w:rsid w:val="00EB47E7"/>
    <w:rsid w:val="00EB516B"/>
    <w:rsid w:val="00EC2263"/>
    <w:rsid w:val="00EC3F2A"/>
    <w:rsid w:val="00EC73A1"/>
    <w:rsid w:val="00ED0AE8"/>
    <w:rsid w:val="00ED1065"/>
    <w:rsid w:val="00ED31C2"/>
    <w:rsid w:val="00ED5D53"/>
    <w:rsid w:val="00EE4C8B"/>
    <w:rsid w:val="00EE7D7C"/>
    <w:rsid w:val="00EF1780"/>
    <w:rsid w:val="00EF7D96"/>
    <w:rsid w:val="00F0729D"/>
    <w:rsid w:val="00F07480"/>
    <w:rsid w:val="00F07B45"/>
    <w:rsid w:val="00F100B0"/>
    <w:rsid w:val="00F12066"/>
    <w:rsid w:val="00F163E2"/>
    <w:rsid w:val="00F17B34"/>
    <w:rsid w:val="00F20F92"/>
    <w:rsid w:val="00F2550B"/>
    <w:rsid w:val="00F25D98"/>
    <w:rsid w:val="00F26AD5"/>
    <w:rsid w:val="00F300FB"/>
    <w:rsid w:val="00F370B9"/>
    <w:rsid w:val="00F4015E"/>
    <w:rsid w:val="00F41578"/>
    <w:rsid w:val="00F41A9C"/>
    <w:rsid w:val="00F42253"/>
    <w:rsid w:val="00F50C56"/>
    <w:rsid w:val="00F5207A"/>
    <w:rsid w:val="00F523BE"/>
    <w:rsid w:val="00F53E02"/>
    <w:rsid w:val="00F54E74"/>
    <w:rsid w:val="00F55A54"/>
    <w:rsid w:val="00F605F6"/>
    <w:rsid w:val="00F61E8B"/>
    <w:rsid w:val="00F63DA8"/>
    <w:rsid w:val="00F742B4"/>
    <w:rsid w:val="00F749E3"/>
    <w:rsid w:val="00F76052"/>
    <w:rsid w:val="00F7714F"/>
    <w:rsid w:val="00F8064D"/>
    <w:rsid w:val="00F84121"/>
    <w:rsid w:val="00F851DF"/>
    <w:rsid w:val="00F90E4C"/>
    <w:rsid w:val="00F912A4"/>
    <w:rsid w:val="00F9369B"/>
    <w:rsid w:val="00F93A15"/>
    <w:rsid w:val="00F95D3A"/>
    <w:rsid w:val="00F96495"/>
    <w:rsid w:val="00F97A27"/>
    <w:rsid w:val="00FA0D13"/>
    <w:rsid w:val="00FA1478"/>
    <w:rsid w:val="00FA26E2"/>
    <w:rsid w:val="00FA3E4D"/>
    <w:rsid w:val="00FA7121"/>
    <w:rsid w:val="00FA73A1"/>
    <w:rsid w:val="00FB00FB"/>
    <w:rsid w:val="00FB1763"/>
    <w:rsid w:val="00FB2B44"/>
    <w:rsid w:val="00FB6386"/>
    <w:rsid w:val="00FC07BE"/>
    <w:rsid w:val="00FC30E3"/>
    <w:rsid w:val="00FC371B"/>
    <w:rsid w:val="00FD42EA"/>
    <w:rsid w:val="00FD590E"/>
    <w:rsid w:val="00FD677C"/>
    <w:rsid w:val="00FE0855"/>
    <w:rsid w:val="00FE27EE"/>
    <w:rsid w:val="00FE3AAA"/>
    <w:rsid w:val="00FE6B29"/>
    <w:rsid w:val="00FE7263"/>
    <w:rsid w:val="00FE7495"/>
    <w:rsid w:val="00FF02BF"/>
    <w:rsid w:val="00FF2AB1"/>
    <w:rsid w:val="00FF2CC0"/>
    <w:rsid w:val="00FF327C"/>
    <w:rsid w:val="00FF6273"/>
    <w:rsid w:val="02654A8D"/>
    <w:rsid w:val="0C4A1FA6"/>
    <w:rsid w:val="17E5B211"/>
    <w:rsid w:val="1B5D8794"/>
    <w:rsid w:val="208BBAD5"/>
    <w:rsid w:val="20A0BEEA"/>
    <w:rsid w:val="217961F5"/>
    <w:rsid w:val="22B0E491"/>
    <w:rsid w:val="29818832"/>
    <w:rsid w:val="2F30ADE0"/>
    <w:rsid w:val="311F0899"/>
    <w:rsid w:val="33637852"/>
    <w:rsid w:val="362D277B"/>
    <w:rsid w:val="37D95311"/>
    <w:rsid w:val="3F5D47E1"/>
    <w:rsid w:val="40E0118F"/>
    <w:rsid w:val="4BB859AC"/>
    <w:rsid w:val="4E4E3F0A"/>
    <w:rsid w:val="52E113CE"/>
    <w:rsid w:val="55074894"/>
    <w:rsid w:val="576A0C54"/>
    <w:rsid w:val="5B143B74"/>
    <w:rsid w:val="5DD1A16F"/>
    <w:rsid w:val="615B712B"/>
    <w:rsid w:val="65D90D71"/>
    <w:rsid w:val="67C950F3"/>
    <w:rsid w:val="683961EA"/>
    <w:rsid w:val="6839DCDB"/>
    <w:rsid w:val="697166D2"/>
    <w:rsid w:val="720277AF"/>
    <w:rsid w:val="72248720"/>
    <w:rsid w:val="76F7F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1297A5F"/>
  <w15:docId w15:val="{308661CA-E8CD-4FCC-87B6-06E8DB40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27C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rsid w:val="00FF32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F32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32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32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F32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327C"/>
    <w:pPr>
      <w:outlineLvl w:val="5"/>
    </w:pPr>
  </w:style>
  <w:style w:type="paragraph" w:styleId="Heading7">
    <w:name w:val="heading 7"/>
    <w:basedOn w:val="H6"/>
    <w:next w:val="Normal"/>
    <w:qFormat/>
    <w:rsid w:val="00FF327C"/>
    <w:pPr>
      <w:outlineLvl w:val="6"/>
    </w:pPr>
  </w:style>
  <w:style w:type="paragraph" w:styleId="Heading8">
    <w:name w:val="heading 8"/>
    <w:basedOn w:val="Heading1"/>
    <w:next w:val="Normal"/>
    <w:qFormat/>
    <w:rsid w:val="00FF32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32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FF327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FF327C"/>
    <w:pPr>
      <w:ind w:left="1135"/>
    </w:pPr>
  </w:style>
  <w:style w:type="paragraph" w:styleId="List2">
    <w:name w:val="List 2"/>
    <w:basedOn w:val="List"/>
    <w:qFormat/>
    <w:rsid w:val="00FF327C"/>
    <w:pPr>
      <w:ind w:left="851"/>
    </w:pPr>
  </w:style>
  <w:style w:type="paragraph" w:styleId="List">
    <w:name w:val="List"/>
    <w:basedOn w:val="Normal"/>
    <w:qFormat/>
    <w:rsid w:val="00FF327C"/>
    <w:pPr>
      <w:ind w:left="568" w:hanging="284"/>
    </w:pPr>
  </w:style>
  <w:style w:type="paragraph" w:styleId="TOC7">
    <w:name w:val="toc 7"/>
    <w:basedOn w:val="TOC6"/>
    <w:next w:val="Normal"/>
    <w:semiHidden/>
    <w:qFormat/>
    <w:rsid w:val="00FF327C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FF327C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FF327C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FF327C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FF327C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FF327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FF32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rsid w:val="00FF327C"/>
    <w:pPr>
      <w:ind w:left="851"/>
    </w:pPr>
  </w:style>
  <w:style w:type="paragraph" w:styleId="ListNumber">
    <w:name w:val="List Number"/>
    <w:basedOn w:val="List"/>
    <w:qFormat/>
    <w:rsid w:val="00FF327C"/>
  </w:style>
  <w:style w:type="paragraph" w:styleId="ListBullet4">
    <w:name w:val="List Bullet 4"/>
    <w:basedOn w:val="ListBullet3"/>
    <w:qFormat/>
    <w:rsid w:val="00FF327C"/>
    <w:pPr>
      <w:ind w:left="1418"/>
    </w:pPr>
  </w:style>
  <w:style w:type="paragraph" w:styleId="ListBullet3">
    <w:name w:val="List Bullet 3"/>
    <w:basedOn w:val="ListBullet2"/>
    <w:qFormat/>
    <w:rsid w:val="00FF327C"/>
    <w:pPr>
      <w:ind w:left="1135"/>
    </w:pPr>
  </w:style>
  <w:style w:type="paragraph" w:styleId="ListBullet2">
    <w:name w:val="List Bullet 2"/>
    <w:basedOn w:val="ListBullet"/>
    <w:qFormat/>
    <w:rsid w:val="00FF327C"/>
    <w:pPr>
      <w:ind w:left="851"/>
    </w:pPr>
  </w:style>
  <w:style w:type="paragraph" w:styleId="ListBullet">
    <w:name w:val="List Bullet"/>
    <w:basedOn w:val="List"/>
    <w:qFormat/>
    <w:rsid w:val="00FF327C"/>
  </w:style>
  <w:style w:type="paragraph" w:styleId="DocumentMap">
    <w:name w:val="Document Map"/>
    <w:basedOn w:val="Normal"/>
    <w:semiHidden/>
    <w:qFormat/>
    <w:rsid w:val="00FF327C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rsid w:val="00FF327C"/>
  </w:style>
  <w:style w:type="paragraph" w:styleId="BodyText">
    <w:name w:val="Body Text"/>
    <w:basedOn w:val="Normal"/>
    <w:link w:val="BodyTextChar1"/>
    <w:qFormat/>
    <w:rsid w:val="00FF327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paragraph" w:styleId="ListBullet5">
    <w:name w:val="List Bullet 5"/>
    <w:basedOn w:val="ListBullet4"/>
    <w:qFormat/>
    <w:rsid w:val="00FF327C"/>
    <w:pPr>
      <w:ind w:left="1702"/>
    </w:pPr>
  </w:style>
  <w:style w:type="paragraph" w:styleId="TOC8">
    <w:name w:val="toc 8"/>
    <w:basedOn w:val="TOC1"/>
    <w:next w:val="Normal"/>
    <w:uiPriority w:val="39"/>
    <w:qFormat/>
    <w:rsid w:val="00FF327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FF327C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1"/>
    <w:qFormat/>
    <w:rsid w:val="00FF327C"/>
    <w:pPr>
      <w:jc w:val="center"/>
    </w:pPr>
    <w:rPr>
      <w:i/>
    </w:rPr>
  </w:style>
  <w:style w:type="paragraph" w:styleId="Header">
    <w:name w:val="header"/>
    <w:link w:val="HeaderChar1"/>
    <w:qFormat/>
    <w:rsid w:val="00FF327C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FF327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FF327C"/>
    <w:pPr>
      <w:ind w:left="1702"/>
    </w:pPr>
  </w:style>
  <w:style w:type="paragraph" w:styleId="List4">
    <w:name w:val="List 4"/>
    <w:basedOn w:val="List3"/>
    <w:qFormat/>
    <w:rsid w:val="00FF327C"/>
    <w:pPr>
      <w:ind w:left="1418"/>
    </w:pPr>
  </w:style>
  <w:style w:type="paragraph" w:styleId="TOC9">
    <w:name w:val="toc 9"/>
    <w:basedOn w:val="TOC8"/>
    <w:next w:val="Normal"/>
    <w:semiHidden/>
    <w:qFormat/>
    <w:rsid w:val="00FF327C"/>
    <w:pPr>
      <w:ind w:left="1418" w:hanging="1418"/>
    </w:pPr>
  </w:style>
  <w:style w:type="paragraph" w:styleId="Index1">
    <w:name w:val="index 1"/>
    <w:basedOn w:val="Normal"/>
    <w:next w:val="Normal"/>
    <w:qFormat/>
    <w:rsid w:val="00FF327C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FF327C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FF327C"/>
    <w:rPr>
      <w:b/>
      <w:bCs/>
    </w:rPr>
  </w:style>
  <w:style w:type="character" w:styleId="FollowedHyperlink">
    <w:name w:val="FollowedHyperlink"/>
    <w:qFormat/>
    <w:rsid w:val="00FF327C"/>
    <w:rPr>
      <w:color w:val="800080"/>
      <w:u w:val="single"/>
    </w:rPr>
  </w:style>
  <w:style w:type="character" w:styleId="Hyperlink">
    <w:name w:val="Hyperlink"/>
    <w:qFormat/>
    <w:rsid w:val="00FF327C"/>
    <w:rPr>
      <w:color w:val="0000FF"/>
      <w:u w:val="single"/>
    </w:rPr>
  </w:style>
  <w:style w:type="character" w:styleId="CommentReference">
    <w:name w:val="annotation reference"/>
    <w:semiHidden/>
    <w:qFormat/>
    <w:rsid w:val="00FF327C"/>
    <w:rPr>
      <w:sz w:val="16"/>
    </w:rPr>
  </w:style>
  <w:style w:type="character" w:styleId="FootnoteReference">
    <w:name w:val="footnote reference"/>
    <w:semiHidden/>
    <w:qFormat/>
    <w:rsid w:val="00FF327C"/>
    <w:rPr>
      <w:b/>
      <w:position w:val="6"/>
      <w:sz w:val="16"/>
    </w:rPr>
  </w:style>
  <w:style w:type="paragraph" w:customStyle="1" w:styleId="ZT">
    <w:name w:val="ZT"/>
    <w:qFormat/>
    <w:rsid w:val="00FF327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FF327C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FF327C"/>
    <w:pPr>
      <w:outlineLvl w:val="9"/>
    </w:pPr>
  </w:style>
  <w:style w:type="paragraph" w:customStyle="1" w:styleId="TAH">
    <w:name w:val="TAH"/>
    <w:basedOn w:val="TAC"/>
    <w:link w:val="TAHChar"/>
    <w:qFormat/>
    <w:rsid w:val="00FF327C"/>
    <w:rPr>
      <w:b/>
    </w:rPr>
  </w:style>
  <w:style w:type="paragraph" w:customStyle="1" w:styleId="TAC">
    <w:name w:val="TAC"/>
    <w:basedOn w:val="TAL"/>
    <w:link w:val="TACChar"/>
    <w:qFormat/>
    <w:rsid w:val="00FF327C"/>
    <w:pPr>
      <w:jc w:val="center"/>
    </w:pPr>
  </w:style>
  <w:style w:type="paragraph" w:customStyle="1" w:styleId="TAL">
    <w:name w:val="TAL"/>
    <w:basedOn w:val="Normal"/>
    <w:link w:val="TALChar"/>
    <w:qFormat/>
    <w:rsid w:val="00FF327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FF327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F32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ar"/>
    <w:qFormat/>
    <w:rsid w:val="00FF327C"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rsid w:val="00FF327C"/>
    <w:pPr>
      <w:keepLines/>
      <w:ind w:left="1702" w:hanging="1418"/>
    </w:pPr>
  </w:style>
  <w:style w:type="paragraph" w:customStyle="1" w:styleId="FP">
    <w:name w:val="FP"/>
    <w:basedOn w:val="Normal"/>
    <w:qFormat/>
    <w:rsid w:val="00FF327C"/>
    <w:pPr>
      <w:spacing w:after="0"/>
    </w:pPr>
  </w:style>
  <w:style w:type="paragraph" w:customStyle="1" w:styleId="LD">
    <w:name w:val="LD"/>
    <w:qFormat/>
    <w:rsid w:val="00FF327C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FF327C"/>
    <w:pPr>
      <w:spacing w:after="0"/>
    </w:pPr>
  </w:style>
  <w:style w:type="paragraph" w:customStyle="1" w:styleId="EW">
    <w:name w:val="EW"/>
    <w:basedOn w:val="EX"/>
    <w:qFormat/>
    <w:rsid w:val="00FF327C"/>
    <w:pPr>
      <w:spacing w:after="0"/>
    </w:pPr>
  </w:style>
  <w:style w:type="paragraph" w:customStyle="1" w:styleId="EQ">
    <w:name w:val="EQ"/>
    <w:basedOn w:val="Normal"/>
    <w:next w:val="Normal"/>
    <w:qFormat/>
    <w:rsid w:val="00FF327C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FF32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F32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FF327C"/>
    <w:pPr>
      <w:jc w:val="right"/>
    </w:pPr>
  </w:style>
  <w:style w:type="paragraph" w:customStyle="1" w:styleId="TAN">
    <w:name w:val="TAN"/>
    <w:basedOn w:val="TAL"/>
    <w:link w:val="TANChar"/>
    <w:qFormat/>
    <w:rsid w:val="00FF327C"/>
    <w:pPr>
      <w:ind w:left="851" w:hanging="851"/>
    </w:pPr>
  </w:style>
  <w:style w:type="paragraph" w:customStyle="1" w:styleId="ZA">
    <w:name w:val="ZA"/>
    <w:qFormat/>
    <w:rsid w:val="00FF32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FF32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FF327C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FF32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FF327C"/>
    <w:pPr>
      <w:framePr w:wrap="notBeside" w:y="16161"/>
    </w:pPr>
  </w:style>
  <w:style w:type="character" w:customStyle="1" w:styleId="ZGSM">
    <w:name w:val="ZGSM"/>
    <w:qFormat/>
    <w:rsid w:val="00FF327C"/>
  </w:style>
  <w:style w:type="paragraph" w:customStyle="1" w:styleId="ZG">
    <w:name w:val="ZG"/>
    <w:qFormat/>
    <w:rsid w:val="00FF327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sid w:val="00FF327C"/>
    <w:rPr>
      <w:color w:val="FF0000"/>
    </w:rPr>
  </w:style>
  <w:style w:type="paragraph" w:customStyle="1" w:styleId="B1">
    <w:name w:val="B1"/>
    <w:basedOn w:val="List"/>
    <w:link w:val="B1Char"/>
    <w:qFormat/>
    <w:rsid w:val="00FF327C"/>
  </w:style>
  <w:style w:type="paragraph" w:customStyle="1" w:styleId="B2">
    <w:name w:val="B2"/>
    <w:basedOn w:val="List2"/>
    <w:link w:val="B2Char"/>
    <w:qFormat/>
    <w:rsid w:val="00FF327C"/>
  </w:style>
  <w:style w:type="paragraph" w:customStyle="1" w:styleId="B3">
    <w:name w:val="B3"/>
    <w:basedOn w:val="List3"/>
    <w:qFormat/>
    <w:rsid w:val="00FF327C"/>
  </w:style>
  <w:style w:type="paragraph" w:customStyle="1" w:styleId="B4">
    <w:name w:val="B4"/>
    <w:basedOn w:val="List4"/>
    <w:qFormat/>
    <w:rsid w:val="00FF327C"/>
  </w:style>
  <w:style w:type="paragraph" w:customStyle="1" w:styleId="B5">
    <w:name w:val="B5"/>
    <w:basedOn w:val="List5"/>
    <w:qFormat/>
    <w:rsid w:val="00FF327C"/>
  </w:style>
  <w:style w:type="paragraph" w:customStyle="1" w:styleId="ZTD">
    <w:name w:val="ZTD"/>
    <w:basedOn w:val="ZB"/>
    <w:qFormat/>
    <w:rsid w:val="00FF32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FF327C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FF327C"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sid w:val="00FF32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F327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F327C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FF32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32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F327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F32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F327C"/>
    <w:rPr>
      <w:rFonts w:ascii="Arial" w:hAnsi="Arial"/>
      <w:b/>
      <w:lang w:val="en-GB" w:eastAsia="en-US"/>
    </w:rPr>
  </w:style>
  <w:style w:type="character" w:customStyle="1" w:styleId="BodyTextChar1">
    <w:name w:val="Body Text Char1"/>
    <w:basedOn w:val="DefaultParagraphFont"/>
    <w:link w:val="BodyText"/>
    <w:qFormat/>
    <w:rsid w:val="00FF327C"/>
    <w:rPr>
      <w:rFonts w:ascii="Times New Roman" w:hAnsi="Times New Roman"/>
      <w:lang w:val="en-GB" w:eastAsia="en-GB"/>
    </w:rPr>
  </w:style>
  <w:style w:type="character" w:customStyle="1" w:styleId="BodyTextChar">
    <w:name w:val="Body Text Char"/>
    <w:qFormat/>
    <w:rsid w:val="00FF327C"/>
    <w:rPr>
      <w:lang w:eastAsia="en-US"/>
    </w:rPr>
  </w:style>
  <w:style w:type="character" w:customStyle="1" w:styleId="HTMLPreformattedChar1">
    <w:name w:val="HTML Preformatted Char1"/>
    <w:qFormat/>
    <w:rsid w:val="00FF327C"/>
    <w:rPr>
      <w:rFonts w:ascii="Courier New" w:hAnsi="Courier New" w:cs="Courier New"/>
      <w:lang w:eastAsia="en-US"/>
    </w:rPr>
  </w:style>
  <w:style w:type="character" w:customStyle="1" w:styleId="NoteHeadingChar1">
    <w:name w:val="Note Heading Char1"/>
    <w:qFormat/>
    <w:rsid w:val="00FF327C"/>
    <w:rPr>
      <w:lang w:eastAsia="en-US"/>
    </w:rPr>
  </w:style>
  <w:style w:type="character" w:customStyle="1" w:styleId="PlainTextChar1">
    <w:name w:val="Plain Text Char1"/>
    <w:qFormat/>
    <w:rsid w:val="00FF327C"/>
    <w:rPr>
      <w:rFonts w:ascii="Courier New" w:hAnsi="Courier New" w:cs="Courier New"/>
      <w:lang w:eastAsia="en-US"/>
    </w:rPr>
  </w:style>
  <w:style w:type="character" w:customStyle="1" w:styleId="TitleChar1">
    <w:name w:val="Title Char1"/>
    <w:qFormat/>
    <w:rsid w:val="00FF327C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MacroTextChar1">
    <w:name w:val="Macro Text Char1"/>
    <w:qFormat/>
    <w:rsid w:val="00FF327C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FF327C"/>
    <w:rPr>
      <w:i/>
      <w:iCs/>
      <w:color w:val="404040"/>
      <w:lang w:eastAsia="en-US"/>
    </w:rPr>
  </w:style>
  <w:style w:type="character" w:customStyle="1" w:styleId="BodyText2Char">
    <w:name w:val="Body Text 2 Char"/>
    <w:qFormat/>
    <w:rsid w:val="00FF327C"/>
    <w:rPr>
      <w:lang w:eastAsia="en-US"/>
    </w:rPr>
  </w:style>
  <w:style w:type="character" w:customStyle="1" w:styleId="HeaderChar">
    <w:name w:val="Header Char"/>
    <w:qFormat/>
    <w:rsid w:val="00FF327C"/>
    <w:rPr>
      <w:lang w:eastAsia="en-US"/>
    </w:rPr>
  </w:style>
  <w:style w:type="character" w:customStyle="1" w:styleId="BodyText3Char">
    <w:name w:val="Body Text 3 Char"/>
    <w:qFormat/>
    <w:rsid w:val="00FF327C"/>
    <w:rPr>
      <w:sz w:val="16"/>
      <w:szCs w:val="16"/>
      <w:lang w:eastAsia="en-US"/>
    </w:rPr>
  </w:style>
  <w:style w:type="paragraph" w:customStyle="1" w:styleId="Guidance">
    <w:name w:val="Guidance"/>
    <w:basedOn w:val="Normal"/>
    <w:qFormat/>
    <w:rsid w:val="00FF327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qFormat/>
    <w:rsid w:val="00FF327C"/>
    <w:rPr>
      <w:rFonts w:ascii="Segoe UI" w:hAnsi="Segoe UI" w:cs="Segoe UI"/>
      <w:sz w:val="18"/>
      <w:szCs w:val="18"/>
      <w:lang w:eastAsia="en-US"/>
    </w:rPr>
  </w:style>
  <w:style w:type="character" w:customStyle="1" w:styleId="E-mailSignatureChar">
    <w:name w:val="E-mail Signature Char"/>
    <w:qFormat/>
    <w:rsid w:val="00FF327C"/>
    <w:rPr>
      <w:lang w:eastAsia="en-US"/>
    </w:rPr>
  </w:style>
  <w:style w:type="character" w:customStyle="1" w:styleId="BodyTextFirstIndentChar">
    <w:name w:val="Body Text First Indent Char"/>
    <w:basedOn w:val="BodyTextChar1"/>
    <w:qFormat/>
    <w:rsid w:val="00FF327C"/>
    <w:rPr>
      <w:rFonts w:ascii="Times New Roman" w:hAnsi="Times New Roman"/>
      <w:lang w:val="en-GB" w:eastAsia="en-GB"/>
    </w:rPr>
  </w:style>
  <w:style w:type="character" w:customStyle="1" w:styleId="IntenseQuoteChar1">
    <w:name w:val="Intense Quote Char1"/>
    <w:uiPriority w:val="30"/>
    <w:qFormat/>
    <w:rsid w:val="00FF327C"/>
    <w:rPr>
      <w:i/>
      <w:iCs/>
      <w:color w:val="4472C4"/>
      <w:lang w:eastAsia="en-US"/>
    </w:rPr>
  </w:style>
  <w:style w:type="character" w:customStyle="1" w:styleId="MessageHeaderChar1">
    <w:name w:val="Message Header Char1"/>
    <w:qFormat/>
    <w:rsid w:val="00FF327C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SalutationChar1">
    <w:name w:val="Salutation Char1"/>
    <w:qFormat/>
    <w:rsid w:val="00FF327C"/>
    <w:rPr>
      <w:lang w:eastAsia="en-US"/>
    </w:rPr>
  </w:style>
  <w:style w:type="character" w:customStyle="1" w:styleId="SignatureChar1">
    <w:name w:val="Signature Char1"/>
    <w:qFormat/>
    <w:rsid w:val="00FF327C"/>
    <w:rPr>
      <w:lang w:eastAsia="en-US"/>
    </w:rPr>
  </w:style>
  <w:style w:type="character" w:customStyle="1" w:styleId="SubtitleChar1">
    <w:name w:val="Subtitle Char1"/>
    <w:qFormat/>
    <w:rsid w:val="00FF327C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HTMLAddressChar1">
    <w:name w:val="HTML Address Char1"/>
    <w:qFormat/>
    <w:rsid w:val="00FF327C"/>
    <w:rPr>
      <w:i/>
      <w:iCs/>
      <w:lang w:eastAsia="en-US"/>
    </w:rPr>
  </w:style>
  <w:style w:type="character" w:customStyle="1" w:styleId="BodyTextIndentChar">
    <w:name w:val="Body Text Indent Char"/>
    <w:qFormat/>
    <w:rsid w:val="00FF327C"/>
    <w:rPr>
      <w:lang w:eastAsia="en-US"/>
    </w:rPr>
  </w:style>
  <w:style w:type="character" w:customStyle="1" w:styleId="BodyTextIndent2Char">
    <w:name w:val="Body Text Indent 2 Char"/>
    <w:qFormat/>
    <w:rsid w:val="00FF327C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FF327C"/>
    <w:rPr>
      <w:lang w:eastAsia="en-US"/>
    </w:rPr>
  </w:style>
  <w:style w:type="character" w:customStyle="1" w:styleId="BodyTextIndent3Char">
    <w:name w:val="Body Text Indent 3 Char"/>
    <w:qFormat/>
    <w:rsid w:val="00FF327C"/>
    <w:rPr>
      <w:sz w:val="16"/>
      <w:szCs w:val="16"/>
      <w:lang w:eastAsia="en-US"/>
    </w:rPr>
  </w:style>
  <w:style w:type="character" w:customStyle="1" w:styleId="ClosingChar">
    <w:name w:val="Closing Char"/>
    <w:qFormat/>
    <w:rsid w:val="00FF327C"/>
    <w:rPr>
      <w:lang w:eastAsia="en-US"/>
    </w:rPr>
  </w:style>
  <w:style w:type="character" w:customStyle="1" w:styleId="CommentSubjectChar">
    <w:name w:val="Comment Subject Char"/>
    <w:qFormat/>
    <w:rsid w:val="00FF327C"/>
    <w:rPr>
      <w:b/>
      <w:bCs/>
      <w:lang w:eastAsia="en-US"/>
    </w:rPr>
  </w:style>
  <w:style w:type="character" w:customStyle="1" w:styleId="DateChar">
    <w:name w:val="Date Char"/>
    <w:qFormat/>
    <w:rsid w:val="00FF327C"/>
    <w:rPr>
      <w:lang w:eastAsia="en-US"/>
    </w:rPr>
  </w:style>
  <w:style w:type="character" w:customStyle="1" w:styleId="DocumentMapChar">
    <w:name w:val="Document Map Char"/>
    <w:qFormat/>
    <w:rsid w:val="00FF327C"/>
    <w:rPr>
      <w:rFonts w:ascii="Segoe UI" w:hAnsi="Segoe UI" w:cs="Segoe UI"/>
      <w:sz w:val="16"/>
      <w:szCs w:val="16"/>
      <w:lang w:eastAsia="en-US"/>
    </w:rPr>
  </w:style>
  <w:style w:type="character" w:customStyle="1" w:styleId="FooterChar">
    <w:name w:val="Footer Char"/>
    <w:qFormat/>
    <w:rsid w:val="00FF327C"/>
    <w:rPr>
      <w:lang w:eastAsia="en-US"/>
    </w:rPr>
  </w:style>
  <w:style w:type="character" w:customStyle="1" w:styleId="EndnoteTextChar1">
    <w:name w:val="Endnote Text Char1"/>
    <w:qFormat/>
    <w:rsid w:val="00FF327C"/>
    <w:rPr>
      <w:lang w:eastAsia="en-US"/>
    </w:rPr>
  </w:style>
  <w:style w:type="character" w:customStyle="1" w:styleId="FootnoteTextChar1">
    <w:name w:val="Footnote Text Char1"/>
    <w:qFormat/>
    <w:rsid w:val="00FF327C"/>
    <w:rPr>
      <w:lang w:eastAsia="en-US"/>
    </w:rPr>
  </w:style>
  <w:style w:type="character" w:customStyle="1" w:styleId="HeaderChar1">
    <w:name w:val="Header Char1"/>
    <w:basedOn w:val="DefaultParagraphFont"/>
    <w:link w:val="Header"/>
    <w:qFormat/>
    <w:rsid w:val="00FF327C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F327C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qFormat/>
    <w:rsid w:val="00FF327C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qFormat/>
    <w:rsid w:val="00FF327C"/>
    <w:rPr>
      <w:color w:val="FF0000"/>
    </w:rPr>
  </w:style>
  <w:style w:type="character" w:customStyle="1" w:styleId="EXCar">
    <w:name w:val="EX Car"/>
    <w:link w:val="EX"/>
    <w:qFormat/>
    <w:rsid w:val="00FF327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F327C"/>
    <w:rPr>
      <w:rFonts w:ascii="Times New Roman" w:hAnsi="Times New Roman"/>
      <w:lang w:val="en-GB" w:eastAsia="en-US"/>
    </w:rPr>
  </w:style>
  <w:style w:type="character" w:customStyle="1" w:styleId="NOCar">
    <w:name w:val="NO Car"/>
    <w:link w:val="NO"/>
    <w:qFormat/>
    <w:rsid w:val="00FF327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FF32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FF32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F327C"/>
    <w:rPr>
      <w:rFonts w:ascii="Arial" w:hAnsi="Arial"/>
      <w:sz w:val="24"/>
      <w:lang w:val="en-GB" w:eastAsia="en-US"/>
    </w:rPr>
  </w:style>
  <w:style w:type="character" w:customStyle="1" w:styleId="EXChar">
    <w:name w:val="EX Char"/>
    <w:qFormat/>
    <w:locked/>
    <w:rsid w:val="00FF327C"/>
    <w:rPr>
      <w:lang w:eastAsia="en-US"/>
    </w:rPr>
  </w:style>
  <w:style w:type="character" w:customStyle="1" w:styleId="TAHCar">
    <w:name w:val="TAH Car"/>
    <w:qFormat/>
    <w:rsid w:val="00FF327C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qFormat/>
    <w:rsid w:val="00FF327C"/>
    <w:rPr>
      <w:rFonts w:ascii="Arial" w:hAnsi="Arial"/>
      <w:sz w:val="22"/>
      <w:lang w:val="en-GB" w:eastAsia="en-US"/>
    </w:rPr>
  </w:style>
  <w:style w:type="character" w:customStyle="1" w:styleId="NOZchn">
    <w:name w:val="NO Zchn"/>
    <w:qFormat/>
    <w:rsid w:val="00FF327C"/>
    <w:rPr>
      <w:lang w:eastAsia="en-US"/>
    </w:rPr>
  </w:style>
  <w:style w:type="paragraph" w:styleId="ListParagraph">
    <w:name w:val="List Paragraph"/>
    <w:basedOn w:val="Normal"/>
    <w:uiPriority w:val="34"/>
    <w:qFormat/>
    <w:rsid w:val="00FF327C"/>
    <w:pPr>
      <w:ind w:firstLineChars="200" w:firstLine="420"/>
    </w:pPr>
  </w:style>
  <w:style w:type="paragraph" w:customStyle="1" w:styleId="1">
    <w:name w:val="修订1"/>
    <w:hidden/>
    <w:uiPriority w:val="99"/>
    <w:semiHidden/>
    <w:rsid w:val="00FF327C"/>
    <w:rPr>
      <w:rFonts w:eastAsiaTheme="minorEastAsia"/>
      <w:lang w:val="en-GB" w:eastAsia="en-US"/>
    </w:rPr>
  </w:style>
  <w:style w:type="paragraph" w:styleId="Revision">
    <w:name w:val="Revision"/>
    <w:hidden/>
    <w:uiPriority w:val="99"/>
    <w:semiHidden/>
    <w:rsid w:val="008674D9"/>
    <w:rPr>
      <w:rFonts w:eastAsiaTheme="minorEastAsia"/>
      <w:lang w:val="en-GB" w:eastAsia="en-US"/>
    </w:rPr>
  </w:style>
  <w:style w:type="table" w:styleId="TableGrid">
    <w:name w:val="Table Grid"/>
    <w:basedOn w:val="TableNormal"/>
    <w:rsid w:val="0029773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rsid w:val="00A123FE"/>
    <w:rPr>
      <w:lang w:eastAsia="en-US"/>
    </w:rPr>
  </w:style>
  <w:style w:type="character" w:customStyle="1" w:styleId="10">
    <w:name w:val="@他1"/>
    <w:basedOn w:val="DefaultParagraphFont"/>
    <w:uiPriority w:val="99"/>
    <w:unhideWhenUsed/>
    <w:rsid w:val="00784C4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266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5AIRPNAIUNRU-2028481721-8330</_dlc_DocId>
    <_dlc_DocIdUrl xmlns="71c5aaf6-e6ce-465b-b873-5148d2a4c105">
      <Url>https://nokia.sharepoint.com/sites/c5g/e2earch/_layouts/15/DocIdRedir.aspx?ID=5AIRPNAIUNRU-2028481721-8330</Url>
      <Description>5AIRPNAIUNRU-2028481721-8330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041702-E0BD-4A7A-B883-FD4D1E2E5C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3DE7B5-6BA4-44C2-8CB9-6BA62ADB08B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FAAFC8-CC0F-4019-A90D-31B1E507050C}">
  <ds:schemaRefs>
    <ds:schemaRef ds:uri="f659f8e2-1f61-4f73-8f5e-1b768c00d15a"/>
    <ds:schemaRef ds:uri="http://purl.org/dc/elements/1.1/"/>
    <ds:schemaRef ds:uri="a3840f4f-04be-43d1-b2ef-6ff1382503c7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3b34c8f0-1ef5-4d1e-bb66-517ce7fe7356"/>
    <ds:schemaRef ds:uri="71c5aaf6-e6ce-465b-b873-5148d2a4c10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3E528C3-EEBA-41E3-BDD4-5B91270A1FF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93CAD7-374B-4811-82E2-9C9D451A175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297F17A-5DDE-46ED-B7E7-0B0D6CEAC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886</Words>
  <Characters>4956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7</cp:revision>
  <cp:lastPrinted>2022-09-20T03:45:00Z</cp:lastPrinted>
  <dcterms:created xsi:type="dcterms:W3CDTF">2023-02-09T22:45:00Z</dcterms:created>
  <dcterms:modified xsi:type="dcterms:W3CDTF">2023-02-10T22:38:00Z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e6c818a6-e1a0-4a6e-a969-20d857c5dc62_Enabled">
    <vt:lpwstr>true</vt:lpwstr>
  </property>
  <property fmtid="{D5CDD505-2E9C-101B-9397-08002B2CF9AE}" pid="22" name="MSIP_Label_e6c818a6-e1a0-4a6e-a969-20d857c5dc62_SetDate">
    <vt:lpwstr>2022-07-25T09:54:18Z</vt:lpwstr>
  </property>
  <property fmtid="{D5CDD505-2E9C-101B-9397-08002B2CF9AE}" pid="23" name="MSIP_Label_e6c818a6-e1a0-4a6e-a969-20d857c5dc62_Method">
    <vt:lpwstr>Standard</vt:lpwstr>
  </property>
  <property fmtid="{D5CDD505-2E9C-101B-9397-08002B2CF9AE}" pid="24" name="MSIP_Label_e6c818a6-e1a0-4a6e-a969-20d857c5dc62_Name">
    <vt:lpwstr>Orange_restricted_internal.2</vt:lpwstr>
  </property>
  <property fmtid="{D5CDD505-2E9C-101B-9397-08002B2CF9AE}" pid="25" name="MSIP_Label_e6c818a6-e1a0-4a6e-a969-20d857c5dc62_SiteId">
    <vt:lpwstr>90c7a20a-f34b-40bf-bc48-b9253b6f5d20</vt:lpwstr>
  </property>
  <property fmtid="{D5CDD505-2E9C-101B-9397-08002B2CF9AE}" pid="26" name="MSIP_Label_e6c818a6-e1a0-4a6e-a969-20d857c5dc62_ActionId">
    <vt:lpwstr>45b09c9e-92de-491d-988f-dea9b080ffe2</vt:lpwstr>
  </property>
  <property fmtid="{D5CDD505-2E9C-101B-9397-08002B2CF9AE}" pid="27" name="MSIP_Label_e6c818a6-e1a0-4a6e-a969-20d857c5dc62_ContentBits">
    <vt:lpwstr>2</vt:lpwstr>
  </property>
  <property fmtid="{D5CDD505-2E9C-101B-9397-08002B2CF9AE}" pid="28" name="KSOProductBuildVer">
    <vt:lpwstr>2052-11.1.0.12358</vt:lpwstr>
  </property>
  <property fmtid="{D5CDD505-2E9C-101B-9397-08002B2CF9AE}" pid="29" name="ICV">
    <vt:lpwstr>084CC9C0870C4C1F81F79E20FE26FC56</vt:lpwstr>
  </property>
  <property fmtid="{D5CDD505-2E9C-101B-9397-08002B2CF9AE}" pid="30" name="ContentTypeId">
    <vt:lpwstr>0x010100B82721952339BD4AA67475AA1B500C36</vt:lpwstr>
  </property>
  <property fmtid="{D5CDD505-2E9C-101B-9397-08002B2CF9AE}" pid="31" name="_dlc_DocIdItemGuid">
    <vt:lpwstr>d199cb57-5aa7-4756-a4ec-360040500c5e</vt:lpwstr>
  </property>
  <property fmtid="{D5CDD505-2E9C-101B-9397-08002B2CF9AE}" pid="32" name="MSIP_Label_83bcef13-7cac-433f-ba1d-47a323951816_Enabled">
    <vt:lpwstr>true</vt:lpwstr>
  </property>
  <property fmtid="{D5CDD505-2E9C-101B-9397-08002B2CF9AE}" pid="33" name="MSIP_Label_83bcef13-7cac-433f-ba1d-47a323951816_SetDate">
    <vt:lpwstr>2023-01-16T18:56:15Z</vt:lpwstr>
  </property>
  <property fmtid="{D5CDD505-2E9C-101B-9397-08002B2CF9AE}" pid="34" name="MSIP_Label_83bcef13-7cac-433f-ba1d-47a323951816_Method">
    <vt:lpwstr>Privileged</vt:lpwstr>
  </property>
  <property fmtid="{D5CDD505-2E9C-101B-9397-08002B2CF9AE}" pid="35" name="MSIP_Label_83bcef13-7cac-433f-ba1d-47a323951816_Name">
    <vt:lpwstr>MTK_Unclassified</vt:lpwstr>
  </property>
  <property fmtid="{D5CDD505-2E9C-101B-9397-08002B2CF9AE}" pid="36" name="MSIP_Label_83bcef13-7cac-433f-ba1d-47a323951816_SiteId">
    <vt:lpwstr>a7687ede-7a6b-4ef6-bace-642f677fbe31</vt:lpwstr>
  </property>
  <property fmtid="{D5CDD505-2E9C-101B-9397-08002B2CF9AE}" pid="37" name="MSIP_Label_83bcef13-7cac-433f-ba1d-47a323951816_ActionId">
    <vt:lpwstr>afa43683-d867-4187-b9ed-008773711804</vt:lpwstr>
  </property>
  <property fmtid="{D5CDD505-2E9C-101B-9397-08002B2CF9AE}" pid="38" name="MSIP_Label_83bcef13-7cac-433f-ba1d-47a323951816_ContentBits">
    <vt:lpwstr>0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1673851111</vt:lpwstr>
  </property>
  <property fmtid="{D5CDD505-2E9C-101B-9397-08002B2CF9AE}" pid="43" name="MediaServiceImageTags">
    <vt:lpwstr/>
  </property>
</Properties>
</file>